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header2.xml" ContentType="application/vnd.openxmlformats-officedocument.wordprocessingml.header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Pr="005F1BA1" w:rsidR="00A90393" w:rsidP="00A90393" w:rsidRDefault="00A90393" w14:paraId="4EA1C63E" w14:textId="06C1ACAE">
      <w:pPr>
        <w:rPr>
          <w:color w:val="FF0000"/>
          <w:lang w:val="en-GB"/>
        </w:rPr>
      </w:pPr>
      <w:r w:rsidRPr="005F1BA1">
        <w:rPr>
          <w:lang w:val="en-GB"/>
        </w:rPr>
        <w:t xml:space="preserve">Gentile </w:t>
      </w:r>
      <w:r w:rsidRPr="005F1BA1">
        <w:rPr>
          <w:i/>
          <w:color w:val="FF0000"/>
          <w:lang w:val="en-GB"/>
        </w:rPr>
        <w:t>[insert full name of the complainant]</w:t>
      </w:r>
      <w:r w:rsidRPr="005F1BA1">
        <w:rPr>
          <w:color w:val="FF0000"/>
          <w:lang w:val="en-GB"/>
        </w:rPr>
        <w:t xml:space="preserve"> </w:t>
      </w:r>
      <w:r w:rsidRPr="005F1BA1">
        <w:rPr>
          <w:color w:val="FF0000"/>
          <w:lang w:val="en-GB"/>
        </w:rPr>
        <w:tab/>
      </w:r>
      <w:r w:rsidRPr="005F1BA1">
        <w:rPr>
          <w:color w:val="FF0000"/>
          <w:lang w:val="en-GB"/>
        </w:rPr>
        <w:tab/>
      </w:r>
      <w:r w:rsidRPr="005F1BA1">
        <w:rPr>
          <w:color w:val="FF0000"/>
          <w:lang w:val="en-GB"/>
        </w:rPr>
        <w:tab/>
      </w:r>
      <w:r w:rsidRPr="005F1BA1">
        <w:rPr>
          <w:color w:val="FF0000"/>
          <w:lang w:val="en-GB"/>
        </w:rPr>
        <w:tab/>
      </w:r>
      <w:r w:rsidRPr="005F1BA1">
        <w:rPr>
          <w:i/>
          <w:color w:val="FF0000"/>
          <w:lang w:val="en-GB"/>
        </w:rPr>
        <w:t>[insert date of letter]</w:t>
      </w:r>
      <w:r w:rsidRPr="005F1BA1">
        <w:rPr>
          <w:i/>
          <w:color w:val="FF0000"/>
          <w:lang w:val="en-GB"/>
        </w:rPr>
        <w:tab/>
      </w:r>
      <w:r w:rsidRPr="005F1BA1">
        <w:rPr>
          <w:color w:val="FF0000"/>
          <w:lang w:val="en-GB"/>
        </w:rPr>
        <w:tab/>
      </w:r>
      <w:r w:rsidRPr="005F1BA1">
        <w:rPr>
          <w:color w:val="FF0000"/>
          <w:lang w:val="en-GB"/>
        </w:rPr>
        <w:tab/>
      </w:r>
      <w:r w:rsidRPr="005F1BA1">
        <w:rPr>
          <w:color w:val="FF0000"/>
          <w:lang w:val="en-GB"/>
        </w:rPr>
        <w:tab/>
      </w:r>
      <w:r w:rsidRPr="005F1BA1">
        <w:rPr>
          <w:color w:val="FF0000"/>
          <w:lang w:val="en-GB"/>
        </w:rPr>
        <w:tab/>
      </w:r>
      <w:r w:rsidRPr="005F1BA1">
        <w:rPr>
          <w:color w:val="FF0000"/>
          <w:lang w:val="en-GB"/>
        </w:rPr>
        <w:tab/>
      </w:r>
    </w:p>
    <w:p w:rsidRPr="00A90393" w:rsidR="00A90393" w:rsidP="00A90393" w:rsidRDefault="00A90393" w14:paraId="2F3F28D8" w14:textId="272A7E83">
      <w:pPr>
        <w:rPr>
          <w:b/>
          <w:u w:val="single"/>
        </w:rPr>
      </w:pPr>
      <w:r>
        <w:rPr>
          <w:b/>
          <w:u w:val="single"/>
        </w:rPr>
        <w:t xml:space="preserve">RE: </w:t>
      </w:r>
      <w:r>
        <w:rPr>
          <w:b/>
          <w:i/>
          <w:color w:val="FF0000"/>
          <w:u w:val="single"/>
        </w:rPr>
        <w:t xml:space="preserve">[INSERT </w:t>
      </w:r>
      <w:proofErr w:type="spellStart"/>
      <w:r>
        <w:rPr>
          <w:b/>
          <w:i/>
          <w:color w:val="FF0000"/>
          <w:u w:val="single"/>
        </w:rPr>
        <w:t>applicable</w:t>
      </w:r>
      <w:proofErr w:type="spellEnd"/>
      <w:r>
        <w:rPr>
          <w:b/>
          <w:i/>
          <w:color w:val="FF0000"/>
          <w:u w:val="single"/>
        </w:rPr>
        <w:t xml:space="preserve"> UMR/POLICY NUMBER/COMPLAINT </w:t>
      </w:r>
      <w:proofErr w:type="spellStart"/>
      <w:r>
        <w:rPr>
          <w:b/>
          <w:i/>
          <w:color w:val="FF0000"/>
          <w:u w:val="single"/>
        </w:rPr>
        <w:t>reference</w:t>
      </w:r>
      <w:proofErr w:type="spellEnd"/>
      <w:r>
        <w:rPr>
          <w:b/>
          <w:i/>
          <w:color w:val="FF0000"/>
          <w:u w:val="single"/>
        </w:rPr>
        <w:t>]</w:t>
      </w:r>
      <w:r>
        <w:rPr>
          <w:b/>
          <w:color w:val="FF0000"/>
          <w:u w:val="single"/>
        </w:rPr>
        <w:t xml:space="preserve"> </w:t>
      </w:r>
      <w:r>
        <w:rPr>
          <w:b/>
          <w:u w:val="single"/>
        </w:rPr>
        <w:t xml:space="preserve">RISCONTRO DEL SUO </w:t>
      </w:r>
      <w:r>
        <w:rPr>
          <w:b/>
          <w:color w:val="000000" w:themeColor="text1"/>
          <w:u w:val="single"/>
        </w:rPr>
        <w:t>RECLAMO</w:t>
      </w:r>
    </w:p>
    <w:p w:rsidRPr="00A90393" w:rsidR="00A90393" w:rsidP="00A90393" w:rsidRDefault="00A90393" w14:paraId="250EA4A9" w14:textId="77777777">
      <w:pPr>
        <w:rPr>
          <w:b/>
        </w:rPr>
      </w:pPr>
    </w:p>
    <w:p w:rsidR="0043157F" w:rsidP="488FC39F" w:rsidRDefault="00A90393" w14:paraId="255A202E" w14:textId="77777777">
      <w:pPr>
        <w:jc w:val="both"/>
        <w:rPr>
          <w:rFonts w:ascii="Arial" w:hAnsi="Arial" w:eastAsia="Arial" w:cs="Arial" w:asciiTheme="minorAscii" w:hAnsiTheme="minorAscii" w:eastAsiaTheme="minorAscii" w:cstheme="minorAscii"/>
        </w:rPr>
      </w:pPr>
      <w:r w:rsidRPr="4229CC49" w:rsidR="00A90393">
        <w:rPr>
          <w:rFonts w:ascii="Arial" w:hAnsi="Arial" w:eastAsia="Arial" w:cs="Arial" w:asciiTheme="minorAscii" w:hAnsiTheme="minorAscii" w:eastAsiaTheme="minorAscii" w:cstheme="minorAscii"/>
        </w:rPr>
        <w:t xml:space="preserve">Riscontriamo il suo reclamo ricevuto in data </w:t>
      </w:r>
      <w:r w:rsidRPr="4229CC49" w:rsidR="00A90393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</w:rPr>
        <w:t>[</w:t>
      </w:r>
      <w:r w:rsidRPr="4229CC49" w:rsidR="00A90393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</w:rPr>
        <w:t>insert</w:t>
      </w:r>
      <w:r w:rsidRPr="4229CC49" w:rsidR="00A90393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</w:rPr>
        <w:t xml:space="preserve"> date in format DDMMYYYY]</w:t>
      </w:r>
      <w:r w:rsidRPr="4229CC49" w:rsidR="00A90393">
        <w:rPr>
          <w:rFonts w:ascii="Arial" w:hAnsi="Arial" w:eastAsia="Arial" w:cs="Arial" w:asciiTheme="minorAscii" w:hAnsiTheme="minorAscii" w:eastAsiaTheme="minorAscii" w:cstheme="minorAscii"/>
          <w:i w:val="1"/>
          <w:iCs w:val="1"/>
        </w:rPr>
        <w:t>.</w:t>
      </w:r>
      <w:r w:rsidRPr="4229CC49" w:rsidR="00A90393">
        <w:rPr>
          <w:rFonts w:ascii="Arial" w:hAnsi="Arial" w:eastAsia="Arial" w:cs="Arial" w:asciiTheme="minorAscii" w:hAnsiTheme="minorAscii" w:eastAsiaTheme="minorAscii" w:cstheme="minorAscii"/>
        </w:rPr>
        <w:t xml:space="preserve"> </w:t>
      </w:r>
    </w:p>
    <w:p w:rsidR="488FC39F" w:rsidP="488FC39F" w:rsidRDefault="488FC39F" w14:paraId="2F08ED9A" w14:textId="0C617BC3">
      <w:pPr>
        <w:jc w:val="both"/>
        <w:rPr>
          <w:rFonts w:ascii="Arial" w:hAnsi="Arial" w:eastAsia="Arial" w:cs="Arial" w:asciiTheme="minorAscii" w:hAnsiTheme="minorAscii" w:eastAsiaTheme="minorAscii" w:cstheme="minorAscii"/>
        </w:rPr>
      </w:pPr>
    </w:p>
    <w:p w:rsidR="0043157F" w:rsidP="488FC39F" w:rsidRDefault="00A90393" w14:paraId="20543CF4" w14:textId="6EDD3DF5">
      <w:pPr>
        <w:jc w:val="both"/>
        <w:rPr>
          <w:rFonts w:ascii="Arial" w:hAnsi="Arial" w:eastAsia="Arial" w:cs="Arial" w:asciiTheme="minorAscii" w:hAnsiTheme="minorAscii" w:eastAsiaTheme="minorAscii" w:cstheme="minorAscii"/>
        </w:rPr>
      </w:pPr>
      <w:r w:rsidRPr="4229CC49" w:rsidR="0043157F">
        <w:rPr>
          <w:rFonts w:ascii="Arial" w:hAnsi="Arial" w:eastAsia="Arial" w:cs="Arial" w:asciiTheme="minorAscii" w:hAnsiTheme="minorAscii" w:eastAsiaTheme="minorAscii" w:cstheme="minorAscii"/>
        </w:rPr>
        <w:t>Prendiamo atto con dispiacere delle Sue segnalazioni e La ringraziamo per averle sottoposte alla nostra attenzione.</w:t>
      </w:r>
    </w:p>
    <w:p w:rsidR="488FC39F" w:rsidP="488FC39F" w:rsidRDefault="488FC39F" w14:paraId="42268BF0" w14:textId="7C5C514F">
      <w:pPr>
        <w:jc w:val="both"/>
        <w:rPr>
          <w:rFonts w:ascii="Arial" w:hAnsi="Arial" w:eastAsia="Arial" w:cs="Arial" w:asciiTheme="minorAscii" w:hAnsiTheme="minorAscii" w:eastAsiaTheme="minorAscii" w:cstheme="minorAscii"/>
        </w:rPr>
      </w:pPr>
    </w:p>
    <w:p w:rsidRPr="00A90393" w:rsidR="00A90393" w:rsidP="488FC39F" w:rsidRDefault="00A90393" w14:paraId="77843F79" w14:textId="36020265">
      <w:pPr>
        <w:jc w:val="both"/>
        <w:rPr>
          <w:rFonts w:ascii="Arial" w:hAnsi="Arial" w:eastAsia="Arial" w:cs="Arial" w:asciiTheme="minorAscii" w:hAnsiTheme="minorAscii" w:eastAsiaTheme="minorAscii" w:cstheme="minorAscii"/>
        </w:rPr>
      </w:pPr>
      <w:r w:rsidRPr="4229CC49" w:rsidR="1CD66906">
        <w:rPr>
          <w:rFonts w:ascii="Arial" w:hAnsi="Arial" w:eastAsia="Arial" w:cs="Arial" w:asciiTheme="minorAscii" w:hAnsiTheme="minorAscii" w:eastAsiaTheme="minorAscii" w:cstheme="minorAscii"/>
        </w:rPr>
        <w:t>Desideriamo assicurarle che il reclamo sarà oggetto di un’attenta e approfondita analisi e che faremo il possibile per gestirlo in modo tempestivo ed equo.</w:t>
      </w:r>
    </w:p>
    <w:p w:rsidRPr="00A90393" w:rsidR="00A90393" w:rsidP="488FC39F" w:rsidRDefault="00A90393" w14:paraId="09D21A53" w14:textId="16271305">
      <w:pPr>
        <w:pStyle w:val="Normal"/>
        <w:jc w:val="both"/>
        <w:rPr>
          <w:rFonts w:ascii="Arial" w:hAnsi="Arial" w:eastAsia="Arial" w:cs="Arial" w:asciiTheme="minorAscii" w:hAnsiTheme="minorAscii" w:eastAsiaTheme="minorAscii" w:cstheme="minorAscii"/>
        </w:rPr>
      </w:pPr>
    </w:p>
    <w:p w:rsidR="0043157F" w:rsidP="4229CC49" w:rsidRDefault="0043157F" w14:paraId="6A6D2477" w14:textId="455E4A59">
      <w:pPr>
        <w:jc w:val="both"/>
        <w:rPr>
          <w:rFonts w:ascii="Arial" w:hAnsi="Arial" w:eastAsia="Arial" w:cs="Arial" w:asciiTheme="minorAscii" w:hAnsiTheme="minorAscii" w:eastAsiaTheme="minorAscii" w:cstheme="minorAscii"/>
          <w:lang w:val="it-IT"/>
        </w:rPr>
      </w:pP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La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>sua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>polizza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>assicurativa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è </w:t>
      </w:r>
      <w:r w:rsidRPr="4229CC49" w:rsidR="4C926754">
        <w:rPr>
          <w:rFonts w:ascii="Arial" w:hAnsi="Arial" w:eastAsia="Arial" w:cs="Arial" w:asciiTheme="minorAscii" w:hAnsiTheme="minorAscii" w:eastAsiaTheme="minorAscii" w:cstheme="minorAscii"/>
          <w:lang w:val="it-IT"/>
        </w:rPr>
        <w:t>sottoscritta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da Lloyd’s Insurance Company S.A. (“Lloyd’s Europe”) e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>noi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di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[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insert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CH/TPA name]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</w:t>
      </w:r>
      <w:r w:rsidRPr="4229CC49" w:rsidR="4563B346">
        <w:rPr>
          <w:rFonts w:ascii="Arial" w:hAnsi="Arial" w:eastAsia="Arial" w:cs="Arial" w:asciiTheme="minorAscii" w:hAnsiTheme="minorAscii" w:eastAsiaTheme="minorAscii" w:cstheme="minorAscii"/>
          <w:lang w:val="it-IT"/>
        </w:rPr>
        <w:t>gestiamo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il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>processo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>relativo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alla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>risposta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ai reclami </w:t>
      </w:r>
      <w:r w:rsidRPr="4229CC49" w:rsidR="252B1A5B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in </w:t>
      </w:r>
      <w:r w:rsidRPr="4229CC49" w:rsidR="252B1A5B">
        <w:rPr>
          <w:rFonts w:ascii="Arial" w:hAnsi="Arial" w:eastAsia="Arial" w:cs="Arial" w:asciiTheme="minorAscii" w:hAnsiTheme="minorAscii" w:eastAsiaTheme="minorAscii" w:cstheme="minorAscii"/>
          <w:lang w:val="it-IT"/>
        </w:rPr>
        <w:t>conformità</w:t>
      </w:r>
      <w:r w:rsidRPr="4229CC49" w:rsidR="252B1A5B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alle procedure </w:t>
      </w:r>
      <w:r w:rsidRPr="4229CC49" w:rsidR="252B1A5B">
        <w:rPr>
          <w:rFonts w:ascii="Arial" w:hAnsi="Arial" w:eastAsia="Arial" w:cs="Arial" w:asciiTheme="minorAscii" w:hAnsiTheme="minorAscii" w:eastAsiaTheme="minorAscii" w:cstheme="minorAscii"/>
          <w:lang w:val="it-IT"/>
        </w:rPr>
        <w:t>stabilite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 xml:space="preserve"> da Lloyd’s Europe.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color w:val="FF0000"/>
          <w:lang w:val="it-IT"/>
        </w:rPr>
        <w:t>[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In case the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complainant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is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not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a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policyholder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use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this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sentence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instead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color w:val="FF0000"/>
          <w:lang w:val="it-IT"/>
        </w:rPr>
        <w:t xml:space="preserve"> 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color w:val="FF0000"/>
          <w:lang w:val="it-IT"/>
        </w:rPr>
        <w:t>“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color w:val="FF0000"/>
          <w:lang w:val="it-IT"/>
        </w:rPr>
        <w:t>S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eguiamo la 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procedura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di 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gestione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dei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reclami 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predisposta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 xml:space="preserve"> da 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  <w:lang w:val="it-IT"/>
        </w:rPr>
        <w:t>Lloyd’s Insurance Company S.A. (“Lloyd’s Europe”)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color w:val="FF0000"/>
          <w:lang w:val="it-IT"/>
        </w:rPr>
        <w:t>’].</w:t>
      </w:r>
      <w:r w:rsidRPr="4229CC49" w:rsidR="00E846C8">
        <w:rPr>
          <w:rFonts w:ascii="Arial" w:hAnsi="Arial" w:eastAsia="Arial" w:cs="Arial" w:asciiTheme="minorAscii" w:hAnsiTheme="minorAscii" w:eastAsiaTheme="minorAscii" w:cstheme="minorAscii"/>
          <w:lang w:val="it-IT"/>
        </w:rPr>
        <w:t>”</w:t>
      </w:r>
    </w:p>
    <w:p w:rsidR="00A90393" w:rsidP="4229CC49" w:rsidRDefault="005E2554" w14:paraId="2F0E3F83" w14:textId="605B4CF7">
      <w:pPr>
        <w:spacing w:before="240"/>
        <w:jc w:val="both"/>
        <w:rPr>
          <w:rFonts w:ascii="Arial" w:hAnsi="Arial" w:eastAsia="Arial" w:cs="Arial" w:asciiTheme="minorAscii" w:hAnsiTheme="minorAscii" w:eastAsiaTheme="minorAscii" w:cstheme="minorAscii"/>
        </w:rPr>
      </w:pPr>
      <w:r w:rsidRPr="4229CC49" w:rsidR="0043157F">
        <w:rPr>
          <w:rFonts w:ascii="Arial" w:hAnsi="Arial" w:eastAsia="Arial" w:cs="Arial" w:asciiTheme="minorAscii" w:hAnsiTheme="minorAscii" w:eastAsiaTheme="minorAscii" w:cstheme="minorAscii"/>
        </w:rPr>
        <w:t xml:space="preserve">Offriamo un servizio di gestione dei reclami gratuito, nel rispetto della normativa locale </w:t>
      </w:r>
      <w:r w:rsidRPr="4229CC49" w:rsidR="0043157F">
        <w:rPr>
          <w:rFonts w:ascii="Arial" w:hAnsi="Arial" w:eastAsia="Arial" w:cs="Arial" w:asciiTheme="minorAscii" w:hAnsiTheme="minorAscii" w:eastAsiaTheme="minorAscii" w:cstheme="minorAscii"/>
        </w:rPr>
        <w:t>applicabile.</w:t>
      </w:r>
    </w:p>
    <w:p w:rsidR="00A90393" w:rsidP="488FC39F" w:rsidRDefault="005E2554" w14:paraId="3AA606F7" w14:textId="1C62B508">
      <w:pPr>
        <w:spacing w:before="240"/>
        <w:jc w:val="both"/>
        <w:rPr>
          <w:rFonts w:ascii="Arial" w:hAnsi="Arial" w:eastAsia="Arial" w:cs="Arial" w:asciiTheme="minorAscii" w:hAnsiTheme="minorAscii" w:eastAsiaTheme="minorAscii" w:cstheme="minorAscii"/>
          <w:color w:val="000000"/>
        </w:rPr>
      </w:pP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>Una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volta </w:t>
      </w:r>
      <w:r w:rsidRPr="4229CC49" w:rsidR="585A3765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>conclusa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l'indagine relativa al suo 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>reclamo,</w:t>
      </w:r>
      <w:r w:rsidRPr="4229CC49" w:rsidR="122771A3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le</w:t>
      </w:r>
      <w:r w:rsidRPr="4229CC49" w:rsidR="122771A3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comunicheremo per iscritto la nostra decisione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, 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>entro</w:t>
      </w:r>
      <w:r w:rsidRPr="4229CC49" w:rsidR="263A7978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</w:rPr>
        <w:t>[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</w:rPr>
        <w:t>insert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</w:rPr>
        <w:t xml:space="preserve"> 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</w:rPr>
        <w:t>period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FF0000"/>
        </w:rPr>
        <w:t xml:space="preserve"> days/weeks/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FF0000"/>
        </w:rPr>
        <w:t>months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i w:val="1"/>
          <w:iCs w:val="1"/>
          <w:color w:val="FF0000"/>
        </w:rPr>
        <w:t>]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>dalla</w:t>
      </w:r>
      <w:r w:rsidRPr="4229CC49" w:rsidR="2563A9B0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data</w:t>
      </w:r>
      <w:r w:rsidRPr="4229CC49" w:rsidR="2563A9B0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di ricezione</w:t>
      </w:r>
      <w:r w:rsidRPr="4229CC49" w:rsidR="291CB4A5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</w:t>
      </w:r>
      <w:r w:rsidRPr="4229CC49" w:rsidR="005E2554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del reclamo. </w:t>
      </w:r>
    </w:p>
    <w:p w:rsidR="425A146C" w:rsidP="488FC39F" w:rsidRDefault="425A146C" w14:paraId="273D826A" w14:textId="29D38BE5">
      <w:pPr>
        <w:spacing w:before="240"/>
        <w:jc w:val="both"/>
        <w:rPr>
          <w:rFonts w:ascii="Arial" w:hAnsi="Arial" w:eastAsia="Arial" w:cs="Arial" w:asciiTheme="minorAscii" w:hAnsiTheme="minorAscii" w:eastAsiaTheme="minorAscii" w:cstheme="minorAscii"/>
          <w:rPrChange w:author="" w16du:dateUtc="2026-06-01T11:41:00Z" w:id="923491776"/>
        </w:rPr>
      </w:pPr>
      <w:r w:rsidRPr="4229CC49" w:rsidR="425A146C">
        <w:rPr>
          <w:rFonts w:ascii="Arial" w:hAnsi="Arial" w:eastAsia="Arial" w:cs="Arial" w:asciiTheme="minorAscii" w:hAnsiTheme="minorAscii" w:eastAsiaTheme="minorAscii" w:cstheme="minorAscii"/>
        </w:rPr>
        <w:t>Qualora fossero necessarie ulteriori informazioni per la valutazione del suo reclamo, la contatteremo per richiedere i dettagli necessari.</w:t>
      </w:r>
    </w:p>
    <w:p w:rsidR="00E17BBB" w:rsidP="4229CC49" w:rsidRDefault="00E17BBB" w14:paraId="53C4655B" w14:textId="3A229455">
      <w:pPr>
        <w:spacing w:before="240"/>
        <w:jc w:val="both"/>
      </w:pPr>
      <w:r w:rsidRPr="4229CC49" w:rsidR="425A146C">
        <w:rPr>
          <w:rFonts w:ascii="Arial" w:hAnsi="Arial" w:eastAsia="Arial" w:cs="Arial" w:asciiTheme="minorAscii" w:hAnsiTheme="minorAscii" w:eastAsiaTheme="minorAscii" w:cstheme="minorAscii"/>
        </w:rPr>
        <w:t>Nel caso in cui il reclamo presenti particolari complessità e richieda più tempo per essere esaminato, le invieremo un aggiornamento entro i termini previsti dalla normativa locale, informandola sullo stato della pratica.</w:t>
      </w:r>
    </w:p>
    <w:p w:rsidR="4229CC49" w:rsidP="4229CC49" w:rsidRDefault="4229CC49" w14:paraId="3BF3EA6A" w14:textId="5E6F540F">
      <w:pPr>
        <w:spacing w:before="240"/>
        <w:jc w:val="both"/>
        <w:rPr>
          <w:rFonts w:ascii="Arial" w:hAnsi="Arial" w:eastAsia="Arial" w:cs="Arial" w:asciiTheme="minorAscii" w:hAnsiTheme="minorAscii" w:eastAsiaTheme="minorAscii" w:cstheme="minorAscii"/>
        </w:rPr>
      </w:pPr>
    </w:p>
    <w:p w:rsidR="009B0240" w:rsidP="488FC39F" w:rsidRDefault="009B0240" w14:paraId="018EBC23" w14:textId="7080CBE3">
      <w:pPr>
        <w:pStyle w:val="Normal"/>
        <w:suppressLineNumbers w:val="0"/>
        <w:bidi w:val="0"/>
        <w:spacing w:line="300" w:lineRule="auto"/>
        <w:jc w:val="both"/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</w:pPr>
      <w:r w:rsidRPr="4229CC49" w:rsidR="40F77086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  <w:sz w:val="22"/>
          <w:szCs w:val="22"/>
          <w:lang w:eastAsia="en-US" w:bidi="ar-SA"/>
        </w:rPr>
        <w:t>Nel caso in cui</w:t>
      </w:r>
      <w:r w:rsidRPr="4229CC49" w:rsidR="12AA8B68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  <w:sz w:val="22"/>
          <w:szCs w:val="22"/>
          <w:lang w:eastAsia="en-US" w:bidi="ar-SA"/>
        </w:rPr>
        <w:t xml:space="preserve"> non dovesse ritenersi soddisfatto della nostra decisione, oppure non avesse ricevuto risposta entro i termini previsti,</w:t>
      </w:r>
      <w:r w:rsidRPr="4229CC49" w:rsidR="009B0240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  <w:sz w:val="22"/>
          <w:szCs w:val="22"/>
          <w:lang w:eastAsia="en-US" w:bidi="ar-SA"/>
        </w:rPr>
        <w:t xml:space="preserve"> può indirizzare il suo reclamo al suo servizio di risoluzione delle controversie esterno locale, al fine di ottenere una valutazione indipendente.</w:t>
      </w:r>
      <w:r w:rsidRPr="4229CC49" w:rsidR="009B0240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  <w:sz w:val="22"/>
          <w:szCs w:val="22"/>
          <w:lang w:eastAsia="en-US" w:bidi="ar-SA"/>
        </w:rPr>
        <w:t xml:space="preserve"> </w:t>
      </w:r>
      <w:r w:rsidRPr="4229CC49" w:rsidR="009B0240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  <w:sz w:val="22"/>
          <w:szCs w:val="22"/>
          <w:lang w:eastAsia="en-US" w:bidi="ar-SA"/>
        </w:rPr>
        <w:t>I contatti dell</w:t>
      </w:r>
      <w:r w:rsidRPr="4229CC49" w:rsidR="0D615126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it-IT" w:eastAsia="en-US" w:bidi="ar-SA"/>
        </w:rPr>
        <w:t>’organismo competente nel</w:t>
      </w:r>
      <w:r w:rsidRPr="4229CC49" w:rsidR="0D615126">
        <w:rPr>
          <w:rFonts w:ascii="Arial" w:hAnsi="Arial" w:eastAsia="Arial" w:cs="Arial" w:asciiTheme="minorAscii" w:hAnsiTheme="minorAscii" w:eastAsiaTheme="minorAscii" w:cstheme="minorAscii"/>
          <w:noProof w:val="0"/>
          <w:color w:val="000000" w:themeColor="text1" w:themeTint="FF" w:themeShade="FF"/>
          <w:sz w:val="22"/>
          <w:szCs w:val="22"/>
          <w:lang w:val="it-IT" w:eastAsia="en-US" w:bidi="ar-SA"/>
        </w:rPr>
        <w:t xml:space="preserve"> </w:t>
      </w:r>
      <w:r w:rsidRPr="4229CC49" w:rsidR="009B0240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suo Paese sono disponibili su </w:t>
      </w:r>
      <w:r w:rsidRPr="4229CC49" w:rsidR="40F77086">
        <w:rPr>
          <w:rFonts w:ascii="Arial" w:hAnsi="Arial" w:eastAsia="Arial" w:cs="Arial" w:asciiTheme="minorAscii" w:hAnsiTheme="minorAscii" w:eastAsiaTheme="minorAscii" w:cstheme="minorAscii"/>
        </w:rPr>
        <w:t>https://www.lloydseurope.com/complaints/</w:t>
      </w:r>
      <w:r w:rsidRPr="4229CC49" w:rsidR="009B0240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>.</w:t>
      </w:r>
      <w:r w:rsidRPr="4229CC49" w:rsidR="009B0240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 </w:t>
      </w:r>
    </w:p>
    <w:p w:rsidR="009B0240" w:rsidP="488FC39F" w:rsidRDefault="009B0240" w14:paraId="775D0AB9" w14:textId="77777777">
      <w:pPr>
        <w:jc w:val="both"/>
        <w:rPr>
          <w:rFonts w:ascii="Arial" w:hAnsi="Arial" w:eastAsia="Arial" w:cs="Arial" w:asciiTheme="minorAscii" w:hAnsiTheme="minorAscii" w:eastAsiaTheme="minorAscii" w:cstheme="minorAscii"/>
        </w:rPr>
      </w:pPr>
    </w:p>
    <w:p w:rsidRPr="00771680" w:rsidR="00E17BBB" w:rsidP="488FC39F" w:rsidRDefault="00E17BBB" w14:paraId="125792E4" w14:textId="3B846E25">
      <w:pPr>
        <w:keepNext w:val="1"/>
        <w:jc w:val="both"/>
        <w:rPr>
          <w:rFonts w:ascii="Arial" w:hAnsi="Arial" w:eastAsia="Arial" w:cs="Arial" w:asciiTheme="minorAscii" w:hAnsiTheme="minorAscii" w:eastAsiaTheme="minorAscii" w:cstheme="minorAscii"/>
        </w:rPr>
      </w:pPr>
      <w:r w:rsidRPr="4229CC49" w:rsidR="00E17BBB">
        <w:rPr>
          <w:rFonts w:ascii="Arial" w:hAnsi="Arial" w:eastAsia="Arial" w:cs="Arial" w:asciiTheme="minorAscii" w:hAnsiTheme="minorAscii" w:eastAsiaTheme="minorAscii" w:cstheme="minorAscii"/>
          <w:color w:val="000000" w:themeColor="text1" w:themeTint="FF" w:themeShade="FF"/>
        </w:rPr>
        <w:t xml:space="preserve">Le modalità di gestione delle controversie di cui sopra non pregiudicano </w:t>
      </w:r>
      <w:r w:rsidRPr="4229CC49" w:rsidR="00E17BBB">
        <w:rPr>
          <w:rFonts w:ascii="Arial" w:hAnsi="Arial" w:eastAsia="Arial" w:cs="Arial" w:asciiTheme="minorAscii" w:hAnsiTheme="minorAscii" w:eastAsiaTheme="minorAscii" w:cstheme="minorAscii"/>
        </w:rPr>
        <w:t xml:space="preserve">i suoi diritti </w:t>
      </w:r>
      <w:r w:rsidRPr="4229CC49" w:rsidR="47729F8E">
        <w:rPr>
          <w:rFonts w:ascii="Arial" w:hAnsi="Arial" w:eastAsia="Arial" w:cs="Arial" w:asciiTheme="minorAscii" w:hAnsiTheme="minorAscii" w:eastAsiaTheme="minorAscii" w:cstheme="minorAscii"/>
        </w:rPr>
        <w:t>di avviare un’azione legale ai sensi della normativa vigente</w:t>
      </w:r>
      <w:r w:rsidRPr="4229CC49" w:rsidR="00E17BBB">
        <w:rPr>
          <w:rFonts w:ascii="Arial" w:hAnsi="Arial" w:eastAsia="Arial" w:cs="Arial" w:asciiTheme="minorAscii" w:hAnsiTheme="minorAscii" w:eastAsiaTheme="minorAscii" w:cstheme="minorAscii"/>
        </w:rPr>
        <w:t xml:space="preserve">. </w:t>
      </w:r>
    </w:p>
    <w:p w:rsidR="00E17BBB" w:rsidP="488FC39F" w:rsidRDefault="00E17BBB" w14:paraId="792AB1A1" w14:textId="77777777">
      <w:pPr>
        <w:jc w:val="both"/>
        <w:rPr>
          <w:rFonts w:ascii="Arial" w:hAnsi="Arial" w:eastAsia="Arial" w:cs="Arial" w:asciiTheme="minorAscii" w:hAnsiTheme="minorAscii" w:eastAsiaTheme="minorAscii" w:cstheme="minorAscii"/>
        </w:rPr>
      </w:pPr>
    </w:p>
    <w:p w:rsidRPr="00A90393" w:rsidR="0043157F" w:rsidP="4229CC49" w:rsidRDefault="0043157F" w14:paraId="48F93DA3" w14:textId="4950B883">
      <w:pPr>
        <w:jc w:val="both"/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it-IT"/>
          <w:rPrChange w:author="" w16du:dateUtc="2026-06-01T11:43:00Z" w:id="315105651">
            <w:rPr>
              <w:rFonts w:ascii="Arial" w:hAnsi="Arial" w:eastAsia="Times New Roman" w:cs="Times New Roman"/>
              <w:b w:val="0"/>
              <w:bCs w:val="0"/>
              <w:i w:val="0"/>
              <w:iCs w:val="0"/>
              <w:noProof w:val="0"/>
              <w:sz w:val="22"/>
              <w:szCs w:val="22"/>
              <w:lang w:val="it-IT"/>
            </w:rPr>
          </w:rPrChange>
        </w:rPr>
      </w:pPr>
      <w:r w:rsidRPr="4229CC49" w:rsidR="2D8DEF94">
        <w:rPr>
          <w:rFonts w:ascii="Arial" w:hAnsi="Arial" w:eastAsia="Arial" w:cs="Arial" w:asciiTheme="minorAscii" w:hAnsiTheme="minorAscii" w:eastAsiaTheme="minorAscii" w:cstheme="minorAscii"/>
          <w:b w:val="0"/>
          <w:bCs w:val="0"/>
          <w:i w:val="0"/>
          <w:iCs w:val="0"/>
          <w:noProof w:val="0"/>
          <w:sz w:val="22"/>
          <w:szCs w:val="22"/>
          <w:lang w:val="it-IT"/>
        </w:rPr>
        <w:t>Qualora ritenga di avere esigenze particolari o vi siano circostanze che possano incidere sulla sua capacità di interagire con noi in relazione al reclamo, la invitiamo a informarci. Terremo conto di tali esigenze e, ove possibile, faremo il necessario per fornirle un supporto adeguato durante la gestione del reclamo.</w:t>
      </w:r>
    </w:p>
    <w:p w:rsidRPr="00A90393" w:rsidR="0043157F" w:rsidP="488FC39F" w:rsidRDefault="0043157F" w14:paraId="1B866DCA" w14:textId="278510B5">
      <w:pPr>
        <w:pStyle w:val="Normal"/>
        <w:jc w:val="both"/>
        <w:rPr>
          <w:rFonts w:ascii="Arial" w:hAnsi="Arial" w:eastAsia="Arial" w:cs="Arial" w:asciiTheme="minorAscii" w:hAnsiTheme="minorAscii" w:eastAsiaTheme="minorAscii" w:cstheme="minorAscii"/>
          <w:rPrChange w:author="" w16du:dateUtc="2026-06-01T11:43:00Z" w:id="1265355456"/>
        </w:rPr>
      </w:pPr>
    </w:p>
    <w:p w:rsidR="009B0240" w:rsidP="488FC39F" w:rsidRDefault="003C0B44" w14:paraId="0A1EF699" w14:textId="62AA6154">
      <w:pPr>
        <w:jc w:val="both"/>
        <w:rPr>
          <w:rFonts w:ascii="Arial" w:hAnsi="Arial" w:eastAsia="Arial" w:cs="Arial" w:asciiTheme="minorAscii" w:hAnsiTheme="minorAscii" w:eastAsiaTheme="minorAscii" w:cstheme="minorAscii"/>
        </w:rPr>
      </w:pPr>
      <w:r w:rsidRPr="4229CC49" w:rsidR="6EA55C23">
        <w:rPr>
          <w:rFonts w:ascii="Arial" w:hAnsi="Arial" w:eastAsia="Arial" w:cs="Arial" w:asciiTheme="minorAscii" w:hAnsiTheme="minorAscii" w:eastAsiaTheme="minorAscii" w:cstheme="minorAscii"/>
        </w:rPr>
        <w:t xml:space="preserve">Per qualsiasi </w:t>
      </w:r>
      <w:r w:rsidRPr="4229CC49" w:rsidR="003C0B44">
        <w:rPr>
          <w:rFonts w:ascii="Arial" w:hAnsi="Arial" w:eastAsia="Arial" w:cs="Arial" w:asciiTheme="minorAscii" w:hAnsiTheme="minorAscii" w:eastAsiaTheme="minorAscii" w:cstheme="minorAscii"/>
        </w:rPr>
        <w:t>domand</w:t>
      </w:r>
      <w:r w:rsidRPr="4229CC49" w:rsidR="40664801">
        <w:rPr>
          <w:rFonts w:ascii="Arial" w:hAnsi="Arial" w:eastAsia="Arial" w:cs="Arial" w:asciiTheme="minorAscii" w:hAnsiTheme="minorAscii" w:eastAsiaTheme="minorAscii" w:cstheme="minorAscii"/>
        </w:rPr>
        <w:t>a</w:t>
      </w:r>
      <w:r w:rsidRPr="4229CC49" w:rsidR="003C0B44">
        <w:rPr>
          <w:rFonts w:ascii="Arial" w:hAnsi="Arial" w:eastAsia="Arial" w:cs="Arial" w:asciiTheme="minorAscii" w:hAnsiTheme="minorAscii" w:eastAsiaTheme="minorAscii" w:cstheme="minorAscii"/>
        </w:rPr>
        <w:t>, o qualora desideri fornirci</w:t>
      </w:r>
      <w:r w:rsidRPr="4229CC49" w:rsidR="2DD434C4">
        <w:rPr>
          <w:rFonts w:ascii="Arial" w:hAnsi="Arial" w:eastAsia="Arial" w:cs="Arial" w:asciiTheme="minorAscii" w:hAnsiTheme="minorAscii" w:eastAsiaTheme="minorAscii" w:cstheme="minorAscii"/>
        </w:rPr>
        <w:t xml:space="preserve"> ulteriori</w:t>
      </w:r>
      <w:r w:rsidRPr="4229CC49" w:rsidR="003C0B44">
        <w:rPr>
          <w:rFonts w:ascii="Arial" w:hAnsi="Arial" w:eastAsia="Arial" w:cs="Arial" w:asciiTheme="minorAscii" w:hAnsiTheme="minorAscii" w:eastAsiaTheme="minorAscii" w:cstheme="minorAscii"/>
        </w:rPr>
        <w:t xml:space="preserve"> informazioni, non esiti a contattarci utilizzando i </w:t>
      </w:r>
      <w:r w:rsidRPr="4229CC49" w:rsidR="66CAD681">
        <w:rPr>
          <w:rFonts w:ascii="Arial" w:hAnsi="Arial" w:eastAsia="Arial" w:cs="Arial" w:asciiTheme="minorAscii" w:hAnsiTheme="minorAscii" w:eastAsiaTheme="minorAscii" w:cstheme="minorAscii"/>
        </w:rPr>
        <w:t xml:space="preserve">recapiti </w:t>
      </w:r>
      <w:r w:rsidRPr="4229CC49" w:rsidR="003C0B44">
        <w:rPr>
          <w:rFonts w:ascii="Arial" w:hAnsi="Arial" w:eastAsia="Arial" w:cs="Arial" w:asciiTheme="minorAscii" w:hAnsiTheme="minorAscii" w:eastAsiaTheme="minorAscii" w:cstheme="minorAscii"/>
        </w:rPr>
        <w:t xml:space="preserve">indicati </w:t>
      </w:r>
      <w:r w:rsidRPr="4229CC49" w:rsidR="7AFD941C">
        <w:rPr>
          <w:rFonts w:ascii="Arial" w:hAnsi="Arial" w:eastAsia="Arial" w:cs="Arial" w:asciiTheme="minorAscii" w:hAnsiTheme="minorAscii" w:eastAsiaTheme="minorAscii" w:cstheme="minorAscii"/>
        </w:rPr>
        <w:t>di seguito</w:t>
      </w:r>
      <w:r w:rsidRPr="4229CC49" w:rsidR="003C0B44">
        <w:rPr>
          <w:rFonts w:ascii="Arial" w:hAnsi="Arial" w:eastAsia="Arial" w:cs="Arial" w:asciiTheme="minorAscii" w:hAnsiTheme="minorAscii" w:eastAsiaTheme="minorAscii" w:cstheme="minorAscii"/>
        </w:rPr>
        <w:t>.</w:t>
      </w:r>
    </w:p>
    <w:p w:rsidRPr="00A90393" w:rsidR="00A90393" w:rsidP="488FC39F" w:rsidRDefault="00A90393" w14:paraId="7D2422B5" w14:textId="77777777">
      <w:pPr>
        <w:rPr>
          <w:rFonts w:ascii="Arial" w:hAnsi="Arial" w:eastAsia="Arial" w:cs="Arial" w:asciiTheme="minorAscii" w:hAnsiTheme="minorAscii" w:eastAsiaTheme="minorAscii" w:cstheme="minorAscii"/>
        </w:rPr>
      </w:pPr>
    </w:p>
    <w:p w:rsidRPr="005F1BA1" w:rsidR="00A90393" w:rsidP="00A90393" w:rsidRDefault="00A90393" w14:paraId="371FDD0C" w14:textId="4C883306">
      <w:pPr>
        <w:rPr>
          <w:lang w:val="en-GB"/>
        </w:rPr>
      </w:pPr>
      <w:r w:rsidRPr="4229CC49" w:rsidR="00A90393">
        <w:rPr>
          <w:rFonts w:ascii="Arial" w:hAnsi="Arial" w:eastAsia="Arial" w:cs="Arial" w:asciiTheme="minorAscii" w:hAnsiTheme="minorAscii" w:eastAsiaTheme="minorAscii" w:cstheme="minorAscii"/>
          <w:lang w:val="en-GB"/>
        </w:rPr>
        <w:t>Cordiali</w:t>
      </w:r>
      <w:r w:rsidRPr="4229CC49" w:rsidR="00A90393">
        <w:rPr>
          <w:rFonts w:ascii="Arial" w:hAnsi="Arial" w:eastAsia="Arial" w:cs="Arial" w:asciiTheme="minorAscii" w:hAnsiTheme="minorAscii" w:eastAsiaTheme="minorAscii" w:cstheme="minorAscii"/>
          <w:lang w:val="en-GB"/>
        </w:rPr>
        <w:t xml:space="preserve"> </w:t>
      </w:r>
      <w:r w:rsidRPr="4229CC49" w:rsidR="00A90393">
        <w:rPr>
          <w:rFonts w:ascii="Arial" w:hAnsi="Arial" w:eastAsia="Arial" w:cs="Arial" w:asciiTheme="minorAscii" w:hAnsiTheme="minorAscii" w:eastAsiaTheme="minorAscii" w:cstheme="minorAscii"/>
          <w:lang w:val="en-GB"/>
        </w:rPr>
        <w:t>saluti</w:t>
      </w:r>
      <w:r w:rsidRPr="4229CC49" w:rsidR="00A90393">
        <w:rPr>
          <w:rFonts w:ascii="Arial" w:hAnsi="Arial" w:eastAsia="Arial" w:cs="Arial" w:asciiTheme="minorAscii" w:hAnsiTheme="minorAscii" w:eastAsiaTheme="minorAscii" w:cstheme="minorAscii"/>
          <w:lang w:val="en-GB"/>
        </w:rPr>
        <w:t>,</w:t>
      </w:r>
    </w:p>
    <w:p w:rsidRPr="005F1BA1" w:rsidR="00291CEA" w:rsidP="00291CEA" w:rsidRDefault="00291CEA" w14:paraId="777AEEB3" w14:textId="77777777">
      <w:pPr>
        <w:rPr>
          <w:color w:val="FF0000"/>
          <w:lang w:val="en-GB"/>
        </w:rPr>
      </w:pPr>
      <w:bookmarkStart w:name="name" w:id="49"/>
      <w:r w:rsidRPr="005F1BA1">
        <w:rPr>
          <w:color w:val="FF0000"/>
          <w:lang w:val="en-GB"/>
        </w:rPr>
        <w:t>Your name</w:t>
      </w:r>
      <w:bookmarkEnd w:id="49"/>
    </w:p>
    <w:p w:rsidRPr="005F1BA1" w:rsidR="00291CEA" w:rsidP="00291CEA" w:rsidRDefault="00291CEA" w14:paraId="42244136" w14:textId="28AC8F24">
      <w:pPr>
        <w:rPr>
          <w:color w:val="FF0000"/>
          <w:lang w:val="en-GB"/>
        </w:rPr>
      </w:pPr>
      <w:bookmarkStart w:name="jobtitle" w:id="50"/>
      <w:r w:rsidRPr="005F1BA1">
        <w:rPr>
          <w:color w:val="FF0000"/>
          <w:lang w:val="en-GB"/>
        </w:rPr>
        <w:t>Job title</w:t>
      </w:r>
      <w:bookmarkEnd w:id="50"/>
    </w:p>
    <w:p w:rsidR="00F23ED5" w:rsidP="003A3BEA" w:rsidRDefault="00291CEA" w14:paraId="26E42EDF" w14:textId="7E170031">
      <w:pPr>
        <w:rPr>
          <w:b/>
          <w:sz w:val="18"/>
          <w:szCs w:val="18"/>
        </w:rPr>
      </w:pPr>
      <w:bookmarkStart w:name="dept" w:id="51"/>
      <w:r>
        <w:rPr>
          <w:color w:val="FF0000"/>
        </w:rPr>
        <w:t>Departm</w:t>
      </w:r>
      <w:bookmarkStart w:name="email" w:id="52"/>
      <w:bookmarkEnd w:id="51"/>
      <w:bookmarkEnd w:id="52"/>
      <w:r>
        <w:rPr>
          <w:color w:val="FF0000"/>
        </w:rPr>
        <w:t>ent</w:t>
      </w:r>
      <w:bookmarkStart w:name="email1" w:id="53"/>
      <w:bookmarkEnd w:id="53"/>
    </w:p>
    <w:p w:rsidRPr="00A90393" w:rsidR="00291CEA" w:rsidP="00291CEA" w:rsidRDefault="00291CEA" w14:paraId="06FA8C37" w14:textId="77777777">
      <w:pPr>
        <w:rPr>
          <w:color w:val="FF0000"/>
          <w:szCs w:val="22"/>
        </w:rPr>
      </w:pPr>
      <w:r>
        <w:rPr>
          <w:b/>
          <w:color w:val="FF0000"/>
          <w:sz w:val="18"/>
        </w:rPr>
        <w:t xml:space="preserve">Telephone </w:t>
      </w:r>
      <w:r>
        <w:rPr>
          <w:color w:val="FF0000"/>
        </w:rPr>
        <w:t xml:space="preserve"> </w:t>
      </w:r>
      <w:bookmarkStart w:name="tel" w:id="54"/>
      <w:bookmarkEnd w:id="54"/>
    </w:p>
    <w:p w:rsidR="00F57B51" w:rsidP="003A3BEA" w:rsidRDefault="00291CEA" w14:paraId="625E64E0" w14:textId="0FC2A2BF">
      <w:pPr>
        <w:rPr>
          <w:color w:val="FF0000"/>
          <w:szCs w:val="22"/>
        </w:rPr>
      </w:pPr>
      <w:bookmarkStart w:name="fax" w:id="55"/>
      <w:bookmarkEnd w:id="55"/>
      <w:r>
        <w:rPr>
          <w:b/>
          <w:color w:val="FF0000"/>
          <w:sz w:val="18"/>
        </w:rPr>
        <w:t xml:space="preserve">E-mail </w:t>
      </w:r>
      <w:r>
        <w:rPr>
          <w:color w:val="FF0000"/>
        </w:rPr>
        <w:t xml:space="preserve"> </w:t>
      </w:r>
    </w:p>
    <w:p w:rsidR="00784B92" w:rsidP="00784B92" w:rsidRDefault="00784B92" w14:paraId="7DBEC414" w14:textId="77777777">
      <w:pPr>
        <w:rPr>
          <w:color w:val="000000"/>
          <w:sz w:val="16"/>
          <w:szCs w:val="16"/>
        </w:rPr>
      </w:pPr>
    </w:p>
    <w:p w:rsidRPr="00784B92" w:rsidR="00307A2A" w:rsidP="00784B92" w:rsidRDefault="00F826D4" w14:paraId="34AE9D69" w14:textId="32D057A3">
      <w:pPr>
        <w:rPr>
          <w:rFonts w:ascii="Calibri" w:hAnsi="Calibri"/>
          <w:color w:val="000000"/>
          <w:sz w:val="16"/>
          <w:szCs w:val="16"/>
        </w:rPr>
      </w:pPr>
      <w:r w:rsidRPr="00784B92">
        <w:rPr>
          <w:color w:val="000000"/>
          <w:sz w:val="16"/>
          <w:szCs w:val="16"/>
        </w:rPr>
        <w:t xml:space="preserve">Per informazioni relative alla nostra modalità di trattamento dei suoi dati, la preghiamo di consultare la nostra </w:t>
      </w:r>
      <w:hyperlink w:history="1" r:id="rId12">
        <w:r w:rsidRPr="00784B92">
          <w:rPr>
            <w:rStyle w:val="Hyperlink"/>
            <w:sz w:val="16"/>
            <w:szCs w:val="16"/>
          </w:rPr>
          <w:t>Informativa sulla privacy</w:t>
        </w:r>
      </w:hyperlink>
      <w:r w:rsidRPr="00784B92">
        <w:rPr>
          <w:color w:val="000000"/>
          <w:sz w:val="16"/>
          <w:szCs w:val="16"/>
        </w:rPr>
        <w:t xml:space="preserve">, disponibile sul nostro sito web </w:t>
      </w:r>
      <w:hyperlink w:history="1" r:id="rId13">
        <w:r w:rsidRPr="00784B92" w:rsidR="00784B92">
          <w:rPr>
            <w:rStyle w:val="Hyperlink"/>
            <w:sz w:val="16"/>
            <w:szCs w:val="16"/>
          </w:rPr>
          <w:t>Privacy - Lloyd's Europe</w:t>
        </w:r>
      </w:hyperlink>
      <w:r w:rsidRPr="00784B92">
        <w:rPr>
          <w:color w:val="000000"/>
          <w:sz w:val="16"/>
          <w:szCs w:val="16"/>
        </w:rPr>
        <w:t>.</w:t>
      </w:r>
      <w:bookmarkStart w:name="cc" w:id="56"/>
      <w:bookmarkStart w:name="ccname" w:id="57"/>
      <w:bookmarkStart w:name="enc" w:id="58"/>
      <w:bookmarkEnd w:id="56"/>
      <w:bookmarkEnd w:id="57"/>
      <w:bookmarkEnd w:id="58"/>
    </w:p>
    <w:sectPr w:rsidRPr="00784B92" w:rsidR="00307A2A" w:rsidSect="00773B70">
      <w:footerReference w:type="default" r:id="rId14"/>
      <w:headerReference w:type="first" r:id="rId15"/>
      <w:footerReference w:type="first" r:id="rId16"/>
      <w:type w:val="continuous"/>
      <w:pgSz w:w="11907" w:h="16840" w:orient="portrait" w:code="9"/>
      <w:pgMar w:top="2421" w:right="1474" w:bottom="1440" w:left="1474" w:header="284" w:footer="414" w:gutter="0"/>
      <w:cols w:space="720"/>
      <w:titlePg/>
      <w:headerReference w:type="default" r:id="R88a2209b7aa746c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DD1291" w:rsidRDefault="00DD1291" w14:paraId="61E97996" w14:textId="77777777">
      <w:r>
        <w:separator/>
      </w:r>
    </w:p>
  </w:endnote>
  <w:endnote w:type="continuationSeparator" w:id="0">
    <w:p w:rsidR="00DD1291" w:rsidRDefault="00DD1291" w14:paraId="3DE91293" w14:textId="777777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w:fontKey="{805807B3-FE6D-4A65-BC2A-E212BB60814E}" r:id="rId1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w:fontKey="{C7A47F6A-939F-4619-A710-E0CCABFED276}" r:id="rId2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042A252" w14:textId="77777777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60288" behindDoc="0" locked="0" layoutInCell="0" allowOverlap="1" wp14:anchorId="5CFE9567" wp14:editId="2DB682C3">
              <wp:simplePos x="0" y="0"/>
              <wp:positionH relativeFrom="page">
                <wp:posOffset>0</wp:posOffset>
              </wp:positionH>
              <wp:positionV relativeFrom="page">
                <wp:posOffset>10229453</wp:posOffset>
              </wp:positionV>
              <wp:extent cx="7560945" cy="273050"/>
              <wp:effectExtent l="0" t="0" r="0" b="12700"/>
              <wp:wrapNone/>
              <wp:docPr id="1" name="MSIPCMe15b437eb91083d1295ede85" descr="{&quot;HashCode&quot;:-829928686,&quot;Height&quot;:842.0,&quot;Width&quot;:595.0,&quot;Placement&quot;:&quot;Footer&quot;,&quot;Index&quot;:&quot;Primary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1F7B96" w14:paraId="78B724AC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Classificazione: Riservato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63C51A1B">
            <v:shapetype id="_x0000_t202" coordsize="21600,21600" o:spt="202" path="m,l,21600r21600,l21600,xe" w14:anchorId="5CFE9567">
              <v:stroke joinstyle="miter"/>
              <v:path gradientshapeok="t" o:connecttype="rect"/>
            </v:shapetype>
            <v:shape id="MSIPCMe15b437eb91083d1295ede85" style="position:absolute;margin-left:0;margin-top:805.45pt;width:595.35pt;height:21.5pt;z-index:251660288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Primary&quot;,&quot;Section&quot;:1,&quot;Top&quot;:0.0,&quot;Left&quot;:0.0}" o:spid="_x0000_s1026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">
              <v:textbox inset=",0,,0">
                <w:txbxContent>
                  <w:p w:rsidRPr="001F7B96" w:rsidR="001F7B96" w:rsidP="001F7B96" w:rsidRDefault="001F7B96" w14:paraId="0FFABB4A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Classificazione: Riservato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Pr="00C970BB" w:rsidR="006B334E" w:rsidP="4229CC49" w:rsidRDefault="006B334E" w14:paraId="533037AB" w14:textId="5D4AE2EB">
    <w:pPr>
      <w:pStyle w:val="Footer"/>
      <w:tabs>
        <w:tab w:val="clear" w:leader="none" w:pos="4320"/>
        <w:tab w:val="clear" w:leader="none" w:pos="8640"/>
        <w:tab w:val="right" w:leader="none" w:pos="9072"/>
      </w:tabs>
      <w:rPr>
        <w:sz w:val="12"/>
        <w:szCs w:val="12"/>
      </w:rPr>
    </w:pPr>
    <w:r w:rsidRPr="4229CC49" w:rsidR="4229CC49">
      <w:rPr>
        <w:sz w:val="12"/>
        <w:szCs w:val="12"/>
      </w:rPr>
      <w:t xml:space="preserve">Pagina </w:t>
    </w:r>
    <w:r w:rsidRPr="4229CC49">
      <w:rPr>
        <w:rStyle w:val="PageNumber"/>
      </w:rPr>
      <w:fldChar w:fldCharType="begin"/>
    </w:r>
    <w:r w:rsidRPr="4229CC49">
      <w:rPr>
        <w:rStyle w:val="PageNumber"/>
      </w:rPr>
      <w:instrText xml:space="preserve"> PAGE </w:instrText>
    </w:r>
    <w:r w:rsidRPr="4229CC49">
      <w:rPr>
        <w:rStyle w:val="PageNumber"/>
      </w:rPr>
      <w:fldChar w:fldCharType="separate"/>
    </w:r>
    <w:r w:rsidRPr="4229CC49" w:rsidR="4229CC49">
      <w:rPr>
        <w:rStyle w:val="PageNumber"/>
      </w:rPr>
      <w:t>2</w:t>
    </w:r>
    <w:r w:rsidRPr="4229CC49">
      <w:rPr>
        <w:rStyle w:val="PageNumber"/>
      </w:rPr>
      <w:fldChar w:fldCharType="end"/>
    </w:r>
    <w:r w:rsidRPr="4229CC49" w:rsidR="4229CC49">
      <w:rPr>
        <w:sz w:val="12"/>
        <w:szCs w:val="12"/>
      </w:rPr>
      <w:t xml:space="preserve"> di </w:t>
    </w:r>
    <w:r w:rsidRPr="4229CC49">
      <w:rPr>
        <w:rStyle w:val="PageNumber"/>
      </w:rPr>
      <w:fldChar w:fldCharType="begin"/>
    </w:r>
    <w:r w:rsidRPr="4229CC49">
      <w:rPr>
        <w:rStyle w:val="PageNumber"/>
      </w:rPr>
      <w:instrText xml:space="preserve"> NUMPAGES </w:instrText>
    </w:r>
    <w:r w:rsidRPr="4229CC49">
      <w:rPr>
        <w:rStyle w:val="PageNumber"/>
      </w:rPr>
      <w:fldChar w:fldCharType="separate"/>
    </w:r>
    <w:r w:rsidRPr="4229CC49" w:rsidR="4229CC49">
      <w:rPr>
        <w:rStyle w:val="PageNumber"/>
      </w:rPr>
      <w:t>1</w:t>
    </w:r>
    <w:r w:rsidRPr="4229CC49">
      <w:rPr>
        <w:rStyle w:val="PageNumber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14="http://schemas.microsoft.com/office/drawing/2010/main" mc:Ignorable="w14 w15 w16se w16cid w16 w16cex w16sdtdh w16sdtfl w16du wp14">
  <w:p w:rsidR="006B334E" w:rsidP="003811C5" w:rsidRDefault="001F7B96" w14:paraId="027C093D" w14:textId="12E066F2">
    <w:pPr>
      <w:pStyle w:val="Footer"/>
      <w:tabs>
        <w:tab w:val="clear" w:pos="4320"/>
        <w:tab w:val="clear" w:pos="8640"/>
        <w:tab w:val="right" w:pos="9072"/>
      </w:tabs>
      <w:rPr>
        <w:sz w:val="12"/>
        <w:szCs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61312" behindDoc="0" locked="0" layoutInCell="0" allowOverlap="1" wp14:anchorId="20A15132" wp14:editId="67B4B63D">
              <wp:simplePos x="0" y="0"/>
              <wp:positionH relativeFrom="page">
                <wp:posOffset>0</wp:posOffset>
              </wp:positionH>
              <wp:positionV relativeFrom="page">
                <wp:posOffset>10229215</wp:posOffset>
              </wp:positionV>
              <wp:extent cx="7560945" cy="273050"/>
              <wp:effectExtent l="0" t="0" r="0" b="12700"/>
              <wp:wrapNone/>
              <wp:docPr id="2" name="MSIPCM1b7c4d94847bf821392dcb98" descr="{&quot;HashCode&quot;:-829928686,&quot;Height&quot;:842.0,&quot;Width&quot;:595.0,&quot;Placement&quot;:&quot;Footer&quot;,&quot;Index&quot;:&quot;FirstPage&quot;,&quot;Section&quot;:1,&quot;Top&quot;:0.0,&quot;Left&quot;:0.0}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560945" cy="27305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6350">
                            <a:solidFill>
                              <a:prstClr val="black"/>
                            </a:solidFill>
                          </a14:hiddenLine>
                        </a:ext>
                      </a:extLst>
                    </wps:spPr>
                    <wps:txbx>
                      <w:txbxContent>
                        <w:p w:rsidRPr="001F7B96" w:rsidR="001F7B96" w:rsidP="001F7B96" w:rsidRDefault="001F7B96" w14:paraId="115F9684" w14:textId="77777777">
                          <w:pPr>
                            <w:jc w:val="center"/>
                            <w:rPr>
                              <w:rFonts w:ascii="Calibri" w:hAnsi="Calibri" w:cs="Calibri"/>
                              <w:color w:val="000000"/>
                              <w:sz w:val="20"/>
                            </w:rPr>
                          </w:pPr>
                          <w:r>
                            <w:rPr>
                              <w:rFonts w:ascii="Calibri" w:hAnsi="Calibri"/>
                              <w:color w:val="000000"/>
                              <w:sz w:val="20"/>
                            </w:rPr>
                            <w:t>Classificazione: Riservato</w:t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0" rIns="91440" bIns="0" numCol="1" spcCol="0" rtlCol="0" fromWordArt="0" anchor="b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anchor>
          </w:drawing>
        </mc:Choice>
        <mc:Fallback>
          <w:pict w14:anchorId="12528F17">
            <v:shapetype id="_x0000_t202" coordsize="21600,21600" o:spt="202" path="m,l,21600r21600,l21600,xe" w14:anchorId="20A15132">
              <v:stroke joinstyle="miter"/>
              <v:path gradientshapeok="t" o:connecttype="rect"/>
            </v:shapetype>
            <v:shape id="MSIPCM1b7c4d94847bf821392dcb98" style="position:absolute;margin-left:0;margin-top:805.45pt;width:595.35pt;height:21.5pt;z-index:251661312;visibility:visible;mso-wrap-style:square;mso-wrap-distance-left:9pt;mso-wrap-distance-top:0;mso-wrap-distance-right:9pt;mso-wrap-distance-bottom:0;mso-position-horizontal:absolute;mso-position-horizontal-relative:page;mso-position-vertical:absolute;mso-position-vertical-relative:page;v-text-anchor:bottom" alt="{&quot;HashCode&quot;:-829928686,&quot;Height&quot;:842.0,&quot;Width&quot;:595.0,&quot;Placement&quot;:&quot;Footer&quot;,&quot;Index&quot;:&quot;FirstPage&quot;,&quot;Section&quot;:1,&quot;Top&quot;:0.0,&quot;Left&quot;:0.0}" o:spid="_x0000_s1027" o:allowincell="f" filled="f" stroked="f" strokeweight=".5pt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">
              <v:textbox inset=",0,,0">
                <w:txbxContent>
                  <w:p w:rsidRPr="001F7B96" w:rsidR="001F7B96" w:rsidP="001F7B96" w:rsidRDefault="001F7B96" w14:paraId="7C7311CE" w14:textId="77777777">
                    <w:pPr>
                      <w:jc w:val="center"/>
                      <w:rPr>
                        <w:rFonts w:ascii="Calibri" w:hAnsi="Calibri" w:cs="Calibri"/>
                        <w:color w:val="000000"/>
                        <w:sz w:val="20"/>
                      </w:rPr>
                    </w:pPr>
                    <w:r>
                      <w:rPr>
                        <w:rFonts w:ascii="Calibri" w:hAnsi="Calibri"/>
                        <w:color w:val="000000"/>
                        <w:sz w:val="20"/>
                      </w:rPr>
                      <w:t>Classificazione: Riservato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  <w:p w:rsidR="00D7021A" w:rsidP="4229CC49" w:rsidRDefault="00D7021A" w14:paraId="3C182A26" w14:textId="0231FF69">
    <w:pPr>
      <w:pStyle w:val="Footer"/>
      <w:tabs>
        <w:tab w:val="clear" w:leader="none" w:pos="4320"/>
        <w:tab w:val="clear" w:leader="none" w:pos="8640"/>
        <w:tab w:val="right" w:leader="none" w:pos="9072"/>
      </w:tabs>
      <w:rPr>
        <w:sz w:val="12"/>
        <w:szCs w:val="12"/>
      </w:rPr>
    </w:pPr>
    <w:r>
      <w:rPr>
        <w:noProof/>
        <w:sz w:val="12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AC04284" wp14:editId="5CC47B32">
              <wp:simplePos x="0" y="0"/>
              <wp:positionH relativeFrom="column">
                <wp:posOffset>0</wp:posOffset>
              </wp:positionH>
              <wp:positionV relativeFrom="paragraph">
                <wp:posOffset>146050</wp:posOffset>
              </wp:positionV>
              <wp:extent cx="5629275" cy="0"/>
              <wp:effectExtent l="0" t="0" r="0" b="0"/>
              <wp:wrapNone/>
              <wp:docPr id="8" name="Straight Connector 8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629275" cy="0"/>
                      </a:xfrm>
                      <a:prstGeom prst="line">
                        <a:avLst/>
                      </a:prstGeom>
                      <a:ln w="6350">
                        <a:solidFill>
                          <a:schemeClr val="bg2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 w14:anchorId="088AA65E">
            <v:line id="Straight Connector 8" style="position:absolute;z-index:25165926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" o:spid="_x0000_s1026" strokecolor="#282f54 [3214]" strokeweight=".5pt" from="0,11.5pt" to="443.25pt,11.5pt" w14:anchorId="1C4D55CA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">
              <v:stroke joinstyle="miter"/>
            </v:line>
          </w:pict>
        </mc:Fallback>
      </mc:AlternateContent>
    </w:r>
    <w:r>
      <w:rPr>
        <w:sz w:val="12"/>
      </w:rPr>
      <w:tab/>
    </w:r>
  </w:p>
  <w:p w:rsidRPr="00D45D47" w:rsidR="00D7021A" w:rsidP="00784B92" w:rsidRDefault="00D7021A" w14:paraId="0615CDA6" w14:textId="67D965F6">
    <w:pPr>
      <w:pStyle w:val="Footer"/>
      <w:tabs>
        <w:tab w:val="clear" w:pos="4320"/>
        <w:tab w:val="clear" w:pos="8640"/>
        <w:tab w:val="right" w:pos="8959"/>
      </w:tabs>
      <w:jc w:val="both"/>
      <w:rPr>
        <w:sz w:val="14"/>
        <w:szCs w:val="14"/>
      </w:rPr>
    </w:pPr>
    <w:r w:rsidRPr="005F1BA1">
      <w:rPr>
        <w:b/>
        <w:sz w:val="14"/>
        <w:lang w:val="en-GB"/>
      </w:rPr>
      <w:t xml:space="preserve">Lloyd’s Insurance Company S.A. </w:t>
    </w:r>
    <w:r w:rsidRPr="005F1BA1">
      <w:rPr>
        <w:sz w:val="14"/>
        <w:lang w:val="en-GB"/>
      </w:rPr>
      <w:t xml:space="preserve"> </w:t>
    </w:r>
    <w:r>
      <w:rPr>
        <w:sz w:val="14"/>
      </w:rPr>
      <w:t>è una compagnia di assicurazione autorizzata e regolamentata dalla NBB e regolamentata dalla FSMA (Rif. 3094). Sede sociale: Bastion Tower (14</w:t>
    </w:r>
    <w:r>
      <w:rPr>
        <w:sz w:val="14"/>
        <w:vertAlign w:val="superscript"/>
      </w:rPr>
      <w:t>th</w:t>
    </w:r>
    <w:r>
      <w:rPr>
        <w:sz w:val="14"/>
      </w:rPr>
      <w:t xml:space="preserve"> </w:t>
    </w:r>
    <w:proofErr w:type="spellStart"/>
    <w:r>
      <w:rPr>
        <w:sz w:val="14"/>
      </w:rPr>
      <w:t>floor</w:t>
    </w:r>
    <w:proofErr w:type="spellEnd"/>
    <w:r>
      <w:rPr>
        <w:sz w:val="14"/>
      </w:rPr>
      <w:t xml:space="preserve">), </w:t>
    </w:r>
    <w:proofErr w:type="spellStart"/>
    <w:r>
      <w:rPr>
        <w:sz w:val="14"/>
      </w:rPr>
      <w:t>Marsveldplein</w:t>
    </w:r>
    <w:proofErr w:type="spellEnd"/>
    <w:r>
      <w:rPr>
        <w:sz w:val="14"/>
      </w:rPr>
      <w:t xml:space="preserve">/Place </w:t>
    </w:r>
    <w:proofErr w:type="spellStart"/>
    <w:r>
      <w:rPr>
        <w:sz w:val="14"/>
      </w:rPr>
      <w:t>du</w:t>
    </w:r>
    <w:proofErr w:type="spellEnd"/>
    <w:r>
      <w:rPr>
        <w:sz w:val="14"/>
      </w:rPr>
      <w:t xml:space="preserve"> Champ de Mars 5, 1050 Bruxelles, Registro delle imprese di Bruxelles, partiva IVA BE0682.594.839, Tel: +32.(0)2.227.39.39, email: </w:t>
    </w:r>
    <w:r w:rsidRPr="00784B92" w:rsidR="00784B92">
      <w:rPr>
        <w:sz w:val="14"/>
      </w:rPr>
      <w:t>lloydseurope.info@lloyds.com</w:t>
    </w:r>
    <w:r w:rsidR="00784B92">
      <w:rPr>
        <w:sz w:val="14"/>
      </w:rPr>
      <w:t>.</w:t>
    </w:r>
  </w:p>
  <w:p w:rsidR="006B334E" w:rsidP="00773B70" w:rsidRDefault="006B334E" w14:paraId="0D7F049E" w14:textId="77777777">
    <w:pPr>
      <w:pStyle w:val="Footer"/>
      <w:tabs>
        <w:tab w:val="clear" w:pos="4320"/>
        <w:tab w:val="clear" w:pos="8640"/>
        <w:tab w:val="right" w:pos="8959"/>
      </w:tabs>
      <w:rPr>
        <w:sz w:val="12"/>
        <w:szCs w:val="1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DD1291" w:rsidRDefault="00DD1291" w14:paraId="7D7CF149" w14:textId="77777777">
      <w:r>
        <w:separator/>
      </w:r>
    </w:p>
  </w:footnote>
  <w:footnote w:type="continuationSeparator" w:id="0">
    <w:p w:rsidR="00DD1291" w:rsidRDefault="00DD1291" w14:paraId="14083963" w14:textId="777777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p w:rsidR="00C62A51" w:rsidP="00C62A51" w:rsidRDefault="00C62A51" w14:paraId="21C2C597" w14:textId="77777777">
    <w:r>
      <w:rPr>
        <w:noProof/>
      </w:rPr>
      <w:drawing>
        <wp:inline distT="0" distB="0" distL="0" distR="0" wp14:anchorId="4DC32D5C" wp14:editId="53AFF6F1">
          <wp:extent cx="1296035" cy="523240"/>
          <wp:effectExtent l="0" t="0" r="0" b="0"/>
          <wp:docPr id="3" name="Picture 3" descr="TAB_100mm_NONBLEED_K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3" descr="TAB_100mm_NONBLEED_K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6035" cy="5232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2.xml><?xml version="1.0" encoding="utf-8"?>
<w:hdr xmlns:w14="http://schemas.microsoft.com/office/word/2010/wordml" xmlns:w="http://schemas.openxmlformats.org/wordprocessingml/2006/main">
  <w:tbl>
    <w:tblPr>
      <w:tblStyle w:val="TableNormal"/>
      <w:bidiVisual w:val="0"/>
      <w:tblW w:w="0" w:type="auto"/>
      <w:tblLook w:val="06A0" w:firstRow="1" w:lastRow="0" w:firstColumn="1" w:lastColumn="0" w:noHBand="1" w:noVBand="1"/>
    </w:tblPr>
    <w:tblGrid>
      <w:gridCol w:w="2985"/>
      <w:gridCol w:w="2985"/>
      <w:gridCol w:w="2985"/>
    </w:tblGrid>
    <w:tr w:rsidR="4229CC49" w:rsidTr="4229CC49" w14:paraId="7474BE6C">
      <w:trPr>
        <w:trHeight w:val="300"/>
      </w:trPr>
      <w:tc>
        <w:tcPr>
          <w:tcW w:w="2985" w:type="dxa"/>
          <w:tcMar/>
        </w:tcPr>
        <w:p w:rsidR="4229CC49" w:rsidP="4229CC49" w:rsidRDefault="4229CC49" w14:paraId="24DF9427" w14:textId="4643F039">
          <w:pPr>
            <w:pStyle w:val="Header"/>
            <w:bidi w:val="0"/>
            <w:ind w:left="-115"/>
            <w:jc w:val="left"/>
          </w:pPr>
        </w:p>
      </w:tc>
      <w:tc>
        <w:tcPr>
          <w:tcW w:w="2985" w:type="dxa"/>
          <w:tcMar/>
        </w:tcPr>
        <w:p w:rsidR="4229CC49" w:rsidP="4229CC49" w:rsidRDefault="4229CC49" w14:paraId="7052A1F0" w14:textId="246235BB">
          <w:pPr>
            <w:pStyle w:val="Header"/>
            <w:bidi w:val="0"/>
            <w:jc w:val="center"/>
          </w:pPr>
        </w:p>
      </w:tc>
      <w:tc>
        <w:tcPr>
          <w:tcW w:w="2985" w:type="dxa"/>
          <w:tcMar/>
        </w:tcPr>
        <w:p w:rsidR="4229CC49" w:rsidP="4229CC49" w:rsidRDefault="4229CC49" w14:paraId="7B43908F" w14:textId="69C81AAB">
          <w:pPr>
            <w:pStyle w:val="Header"/>
            <w:bidi w:val="0"/>
            <w:ind w:right="-115"/>
            <w:jc w:val="right"/>
          </w:pPr>
        </w:p>
      </w:tc>
    </w:tr>
  </w:tbl>
  <w:p w:rsidR="4229CC49" w:rsidP="4229CC49" w:rsidRDefault="4229CC49" w14:paraId="69341A74" w14:textId="7132B8CB">
    <w:pPr>
      <w:pStyle w:val="Header"/>
      <w:bidi w:val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EE7E1C56"/>
    <w:lvl w:ilvl="0">
      <w:start w:val="1"/>
      <w:numFmt w:val="decimal"/>
      <w:pStyle w:val="NumberList"/>
      <w:lvlText w:val="%1"/>
      <w:lvlJc w:val="left"/>
      <w:pPr>
        <w:tabs>
          <w:tab w:val="num" w:pos="425"/>
        </w:tabs>
        <w:ind w:left="425" w:hanging="425"/>
      </w:pPr>
      <w:rPr>
        <w:rFonts w:hint="default" w:ascii="Arial" w:hAnsi="Arial"/>
        <w:b/>
        <w:i w:val="0"/>
        <w:sz w:val="22"/>
        <w:szCs w:val="22"/>
      </w:rPr>
    </w:lvl>
  </w:abstractNum>
  <w:abstractNum w:abstractNumId="1" w15:restartNumberingAfterBreak="0">
    <w:nsid w:val="FFFFFF89"/>
    <w:multiLevelType w:val="singleLevel"/>
    <w:tmpl w:val="67103370"/>
    <w:lvl w:ilvl="0">
      <w:start w:val="1"/>
      <w:numFmt w:val="bullet"/>
      <w:pStyle w:val="ListBullet"/>
      <w:lvlText w:val=""/>
      <w:lvlJc w:val="left"/>
      <w:pPr>
        <w:tabs>
          <w:tab w:val="num" w:pos="425"/>
        </w:tabs>
        <w:ind w:left="425" w:hanging="425"/>
      </w:pPr>
      <w:rPr>
        <w:rFonts w:hint="default" w:ascii="Symbol" w:hAnsi="Symbol"/>
      </w:rPr>
    </w:lvl>
  </w:abstractNum>
  <w:abstractNum w:abstractNumId="2" w15:restartNumberingAfterBreak="0">
    <w:nsid w:val="2AB514DF"/>
    <w:multiLevelType w:val="hybridMultilevel"/>
    <w:tmpl w:val="AF7CD380"/>
    <w:lvl w:ilvl="0" w:tplc="B6EC31D0">
      <w:start w:val="1"/>
      <w:numFmt w:val="bullet"/>
      <w:pStyle w:val="Sub-Bullets"/>
      <w:lvlText w:val="o"/>
      <w:lvlJc w:val="left"/>
      <w:pPr>
        <w:tabs>
          <w:tab w:val="num" w:pos="717"/>
        </w:tabs>
        <w:ind w:left="717" w:hanging="292"/>
      </w:pPr>
      <w:rPr>
        <w:rFonts w:hint="default" w:ascii="Courier New" w:hAnsi="Courier New"/>
      </w:rPr>
    </w:lvl>
    <w:lvl w:ilvl="1" w:tplc="FB8E29EA">
      <w:start w:val="1"/>
      <w:numFmt w:val="bullet"/>
      <w:pStyle w:val="Sub-Bullets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4F6B72D2"/>
    <w:multiLevelType w:val="singleLevel"/>
    <w:tmpl w:val="24D8F1EC"/>
    <w:lvl w:ilvl="0">
      <w:start w:val="1"/>
      <w:numFmt w:val="lowerLetter"/>
      <w:pStyle w:val="LetterList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</w:abstractNum>
  <w:abstractNum w:abstractNumId="4" w15:restartNumberingAfterBreak="0">
    <w:nsid w:val="59A66B63"/>
    <w:multiLevelType w:val="hybridMultilevel"/>
    <w:tmpl w:val="9620DCC2"/>
    <w:lvl w:ilvl="0" w:tplc="64A43BF6">
      <w:numFmt w:val="bullet"/>
      <w:lvlText w:val="-"/>
      <w:lvlJc w:val="left"/>
      <w:pPr>
        <w:ind w:left="720" w:hanging="360"/>
      </w:pPr>
      <w:rPr>
        <w:rFonts w:hint="default" w:ascii="Arial" w:hAnsi="Arial" w:eastAsia="Times New Roman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507214092">
    <w:abstractNumId w:val="3"/>
  </w:num>
  <w:num w:numId="2" w16cid:durableId="843013313">
    <w:abstractNumId w:val="1"/>
  </w:num>
  <w:num w:numId="3" w16cid:durableId="1634015770">
    <w:abstractNumId w:val="0"/>
  </w:num>
  <w:num w:numId="4" w16cid:durableId="1614239638">
    <w:abstractNumId w:val="2"/>
  </w:num>
  <w:num w:numId="5" w16cid:durableId="861744781">
    <w:abstractNumId w:val="4"/>
  </w:num>
  <w:numIdMacAtCleanup w:val="4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 wp14">
  <w:zoom w:percent="100"/>
  <w:embedTrueType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trackRevisions w:val="false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7021A"/>
    <w:rsid w:val="000004C4"/>
    <w:rsid w:val="00027C98"/>
    <w:rsid w:val="00035059"/>
    <w:rsid w:val="00035485"/>
    <w:rsid w:val="00051010"/>
    <w:rsid w:val="00060CE2"/>
    <w:rsid w:val="000764CA"/>
    <w:rsid w:val="00076C3C"/>
    <w:rsid w:val="00086641"/>
    <w:rsid w:val="00091D24"/>
    <w:rsid w:val="00095ED2"/>
    <w:rsid w:val="000A07A2"/>
    <w:rsid w:val="000A2816"/>
    <w:rsid w:val="000A4A2E"/>
    <w:rsid w:val="000B4332"/>
    <w:rsid w:val="000B706E"/>
    <w:rsid w:val="000C12BE"/>
    <w:rsid w:val="000C2939"/>
    <w:rsid w:val="000D04E7"/>
    <w:rsid w:val="000D38F9"/>
    <w:rsid w:val="000E3D10"/>
    <w:rsid w:val="000E7B5B"/>
    <w:rsid w:val="000E7DDA"/>
    <w:rsid w:val="000F2BF0"/>
    <w:rsid w:val="00106436"/>
    <w:rsid w:val="00112A17"/>
    <w:rsid w:val="001131BB"/>
    <w:rsid w:val="00116D86"/>
    <w:rsid w:val="001265CC"/>
    <w:rsid w:val="0014052E"/>
    <w:rsid w:val="00147269"/>
    <w:rsid w:val="00153239"/>
    <w:rsid w:val="00154FC7"/>
    <w:rsid w:val="0017519A"/>
    <w:rsid w:val="001811A4"/>
    <w:rsid w:val="0018244E"/>
    <w:rsid w:val="00191383"/>
    <w:rsid w:val="001A171E"/>
    <w:rsid w:val="001D7526"/>
    <w:rsid w:val="001F16BA"/>
    <w:rsid w:val="001F2881"/>
    <w:rsid w:val="001F36D0"/>
    <w:rsid w:val="001F3E81"/>
    <w:rsid w:val="001F7B96"/>
    <w:rsid w:val="00200790"/>
    <w:rsid w:val="00207C94"/>
    <w:rsid w:val="002111EF"/>
    <w:rsid w:val="00217A1E"/>
    <w:rsid w:val="00217B86"/>
    <w:rsid w:val="00217CBC"/>
    <w:rsid w:val="00234115"/>
    <w:rsid w:val="0023593E"/>
    <w:rsid w:val="002413DE"/>
    <w:rsid w:val="0025377E"/>
    <w:rsid w:val="00267331"/>
    <w:rsid w:val="00271752"/>
    <w:rsid w:val="00273051"/>
    <w:rsid w:val="00284862"/>
    <w:rsid w:val="00287737"/>
    <w:rsid w:val="002916FB"/>
    <w:rsid w:val="00291CEA"/>
    <w:rsid w:val="002B53A6"/>
    <w:rsid w:val="002B6AC2"/>
    <w:rsid w:val="002C0BD6"/>
    <w:rsid w:val="002D1274"/>
    <w:rsid w:val="002E24B5"/>
    <w:rsid w:val="002E7756"/>
    <w:rsid w:val="00307A2A"/>
    <w:rsid w:val="003265C0"/>
    <w:rsid w:val="0034535A"/>
    <w:rsid w:val="00347743"/>
    <w:rsid w:val="00347954"/>
    <w:rsid w:val="003507D3"/>
    <w:rsid w:val="003516DE"/>
    <w:rsid w:val="0035187C"/>
    <w:rsid w:val="003543B2"/>
    <w:rsid w:val="00355F65"/>
    <w:rsid w:val="003811C5"/>
    <w:rsid w:val="0038306B"/>
    <w:rsid w:val="0038528E"/>
    <w:rsid w:val="00387227"/>
    <w:rsid w:val="003875B7"/>
    <w:rsid w:val="00390945"/>
    <w:rsid w:val="003925FE"/>
    <w:rsid w:val="00393660"/>
    <w:rsid w:val="003A3BEA"/>
    <w:rsid w:val="003B016C"/>
    <w:rsid w:val="003C0B44"/>
    <w:rsid w:val="003D0547"/>
    <w:rsid w:val="003D21BB"/>
    <w:rsid w:val="003D4A50"/>
    <w:rsid w:val="003E1937"/>
    <w:rsid w:val="003E2041"/>
    <w:rsid w:val="003F01EB"/>
    <w:rsid w:val="003F0581"/>
    <w:rsid w:val="003F5708"/>
    <w:rsid w:val="003F7B3F"/>
    <w:rsid w:val="00400634"/>
    <w:rsid w:val="00403FB8"/>
    <w:rsid w:val="00423822"/>
    <w:rsid w:val="0043157F"/>
    <w:rsid w:val="00451713"/>
    <w:rsid w:val="004526BC"/>
    <w:rsid w:val="00484485"/>
    <w:rsid w:val="004862EC"/>
    <w:rsid w:val="00494EF0"/>
    <w:rsid w:val="00495A8A"/>
    <w:rsid w:val="004976D1"/>
    <w:rsid w:val="004C3746"/>
    <w:rsid w:val="004D0B96"/>
    <w:rsid w:val="004D302B"/>
    <w:rsid w:val="004F3E9E"/>
    <w:rsid w:val="004F5482"/>
    <w:rsid w:val="005053F3"/>
    <w:rsid w:val="00506563"/>
    <w:rsid w:val="005224D4"/>
    <w:rsid w:val="00522598"/>
    <w:rsid w:val="005239C5"/>
    <w:rsid w:val="005251A9"/>
    <w:rsid w:val="00527888"/>
    <w:rsid w:val="00533D96"/>
    <w:rsid w:val="0053510D"/>
    <w:rsid w:val="00566A0C"/>
    <w:rsid w:val="00570586"/>
    <w:rsid w:val="00570588"/>
    <w:rsid w:val="00571DBE"/>
    <w:rsid w:val="00582001"/>
    <w:rsid w:val="00582A6E"/>
    <w:rsid w:val="005851BE"/>
    <w:rsid w:val="005A0AE8"/>
    <w:rsid w:val="005B2AEB"/>
    <w:rsid w:val="005C5CE2"/>
    <w:rsid w:val="005C7372"/>
    <w:rsid w:val="005D0A47"/>
    <w:rsid w:val="005E2554"/>
    <w:rsid w:val="005E32B6"/>
    <w:rsid w:val="005E5069"/>
    <w:rsid w:val="005E5F96"/>
    <w:rsid w:val="005E60DA"/>
    <w:rsid w:val="005F1BA1"/>
    <w:rsid w:val="006013CE"/>
    <w:rsid w:val="00630BDF"/>
    <w:rsid w:val="00642221"/>
    <w:rsid w:val="00650D68"/>
    <w:rsid w:val="00651454"/>
    <w:rsid w:val="00695E67"/>
    <w:rsid w:val="006B334E"/>
    <w:rsid w:val="006C269E"/>
    <w:rsid w:val="006C40FF"/>
    <w:rsid w:val="006C6C11"/>
    <w:rsid w:val="006D4F22"/>
    <w:rsid w:val="006F136C"/>
    <w:rsid w:val="006F2BEF"/>
    <w:rsid w:val="00721380"/>
    <w:rsid w:val="0073609B"/>
    <w:rsid w:val="007366C4"/>
    <w:rsid w:val="00740C07"/>
    <w:rsid w:val="0074449B"/>
    <w:rsid w:val="00744687"/>
    <w:rsid w:val="007446D9"/>
    <w:rsid w:val="0076167A"/>
    <w:rsid w:val="00771680"/>
    <w:rsid w:val="00773B70"/>
    <w:rsid w:val="00784B92"/>
    <w:rsid w:val="007A2919"/>
    <w:rsid w:val="007A698D"/>
    <w:rsid w:val="007C380F"/>
    <w:rsid w:val="007C5419"/>
    <w:rsid w:val="007C7B4B"/>
    <w:rsid w:val="007D4691"/>
    <w:rsid w:val="007D7F96"/>
    <w:rsid w:val="00803FC3"/>
    <w:rsid w:val="00807D84"/>
    <w:rsid w:val="00812AE8"/>
    <w:rsid w:val="008135D8"/>
    <w:rsid w:val="00815BD2"/>
    <w:rsid w:val="008222EB"/>
    <w:rsid w:val="0082264F"/>
    <w:rsid w:val="00832863"/>
    <w:rsid w:val="00861A5A"/>
    <w:rsid w:val="008636E6"/>
    <w:rsid w:val="00872FC5"/>
    <w:rsid w:val="00890073"/>
    <w:rsid w:val="008A250A"/>
    <w:rsid w:val="008A5610"/>
    <w:rsid w:val="008B001E"/>
    <w:rsid w:val="008C62D9"/>
    <w:rsid w:val="008C704D"/>
    <w:rsid w:val="008D7CA2"/>
    <w:rsid w:val="00900A89"/>
    <w:rsid w:val="00901D3E"/>
    <w:rsid w:val="00904CF2"/>
    <w:rsid w:val="00917F57"/>
    <w:rsid w:val="00944FDD"/>
    <w:rsid w:val="00945944"/>
    <w:rsid w:val="009707D2"/>
    <w:rsid w:val="009711A5"/>
    <w:rsid w:val="00982FA9"/>
    <w:rsid w:val="00995CB1"/>
    <w:rsid w:val="009968A7"/>
    <w:rsid w:val="00997DD0"/>
    <w:rsid w:val="009A141D"/>
    <w:rsid w:val="009B0240"/>
    <w:rsid w:val="009B7D9D"/>
    <w:rsid w:val="009C0320"/>
    <w:rsid w:val="009D0E0A"/>
    <w:rsid w:val="009F5332"/>
    <w:rsid w:val="00A13F37"/>
    <w:rsid w:val="00A20700"/>
    <w:rsid w:val="00A24ED4"/>
    <w:rsid w:val="00A26CAE"/>
    <w:rsid w:val="00A36F96"/>
    <w:rsid w:val="00A40EC9"/>
    <w:rsid w:val="00A46DAC"/>
    <w:rsid w:val="00A50EAB"/>
    <w:rsid w:val="00A60833"/>
    <w:rsid w:val="00A6603C"/>
    <w:rsid w:val="00A70E3D"/>
    <w:rsid w:val="00A73763"/>
    <w:rsid w:val="00A827D9"/>
    <w:rsid w:val="00A90393"/>
    <w:rsid w:val="00A93640"/>
    <w:rsid w:val="00A94F86"/>
    <w:rsid w:val="00AB0703"/>
    <w:rsid w:val="00AF4BFD"/>
    <w:rsid w:val="00B10575"/>
    <w:rsid w:val="00B14EBB"/>
    <w:rsid w:val="00B216CB"/>
    <w:rsid w:val="00B22F65"/>
    <w:rsid w:val="00B30445"/>
    <w:rsid w:val="00B34D95"/>
    <w:rsid w:val="00B43280"/>
    <w:rsid w:val="00B85FBB"/>
    <w:rsid w:val="00B9740F"/>
    <w:rsid w:val="00B979F5"/>
    <w:rsid w:val="00BA2B43"/>
    <w:rsid w:val="00BA7238"/>
    <w:rsid w:val="00BB2A7F"/>
    <w:rsid w:val="00BB622F"/>
    <w:rsid w:val="00BC53E9"/>
    <w:rsid w:val="00BC6546"/>
    <w:rsid w:val="00BC7264"/>
    <w:rsid w:val="00BE0E6E"/>
    <w:rsid w:val="00BF394E"/>
    <w:rsid w:val="00C02FBB"/>
    <w:rsid w:val="00C0776F"/>
    <w:rsid w:val="00C126DB"/>
    <w:rsid w:val="00C15CBF"/>
    <w:rsid w:val="00C22B64"/>
    <w:rsid w:val="00C27559"/>
    <w:rsid w:val="00C32256"/>
    <w:rsid w:val="00C367C2"/>
    <w:rsid w:val="00C50484"/>
    <w:rsid w:val="00C514A1"/>
    <w:rsid w:val="00C53EEE"/>
    <w:rsid w:val="00C540BB"/>
    <w:rsid w:val="00C56F0E"/>
    <w:rsid w:val="00C62514"/>
    <w:rsid w:val="00C62A51"/>
    <w:rsid w:val="00C6649D"/>
    <w:rsid w:val="00C724C3"/>
    <w:rsid w:val="00C9461E"/>
    <w:rsid w:val="00CD6EBF"/>
    <w:rsid w:val="00CE397A"/>
    <w:rsid w:val="00CE6637"/>
    <w:rsid w:val="00CF6564"/>
    <w:rsid w:val="00CF741D"/>
    <w:rsid w:val="00D10F40"/>
    <w:rsid w:val="00D272B2"/>
    <w:rsid w:val="00D3413D"/>
    <w:rsid w:val="00D42C7F"/>
    <w:rsid w:val="00D52BC9"/>
    <w:rsid w:val="00D53EA8"/>
    <w:rsid w:val="00D57D3A"/>
    <w:rsid w:val="00D60DB7"/>
    <w:rsid w:val="00D63CEF"/>
    <w:rsid w:val="00D67218"/>
    <w:rsid w:val="00D7021A"/>
    <w:rsid w:val="00D82B6D"/>
    <w:rsid w:val="00D83D16"/>
    <w:rsid w:val="00D97795"/>
    <w:rsid w:val="00DB7A4D"/>
    <w:rsid w:val="00DC33B7"/>
    <w:rsid w:val="00DD1291"/>
    <w:rsid w:val="00DF0A7A"/>
    <w:rsid w:val="00E14893"/>
    <w:rsid w:val="00E17BBB"/>
    <w:rsid w:val="00E24605"/>
    <w:rsid w:val="00E3459F"/>
    <w:rsid w:val="00E4447F"/>
    <w:rsid w:val="00E520FD"/>
    <w:rsid w:val="00E52C4C"/>
    <w:rsid w:val="00E62EF2"/>
    <w:rsid w:val="00E74126"/>
    <w:rsid w:val="00E844CA"/>
    <w:rsid w:val="00E846C8"/>
    <w:rsid w:val="00E8564D"/>
    <w:rsid w:val="00E95115"/>
    <w:rsid w:val="00EA2D6E"/>
    <w:rsid w:val="00EA747E"/>
    <w:rsid w:val="00EC043F"/>
    <w:rsid w:val="00ED046B"/>
    <w:rsid w:val="00ED098E"/>
    <w:rsid w:val="00ED1966"/>
    <w:rsid w:val="00ED6C95"/>
    <w:rsid w:val="00EF073F"/>
    <w:rsid w:val="00EF2C2F"/>
    <w:rsid w:val="00EF4E83"/>
    <w:rsid w:val="00F20BFB"/>
    <w:rsid w:val="00F23ED5"/>
    <w:rsid w:val="00F31F2F"/>
    <w:rsid w:val="00F40748"/>
    <w:rsid w:val="00F52EE4"/>
    <w:rsid w:val="00F570DE"/>
    <w:rsid w:val="00F57B51"/>
    <w:rsid w:val="00F74B84"/>
    <w:rsid w:val="00F80C2F"/>
    <w:rsid w:val="00F826D4"/>
    <w:rsid w:val="00F91550"/>
    <w:rsid w:val="00F920D4"/>
    <w:rsid w:val="00F979AC"/>
    <w:rsid w:val="00FA4FA3"/>
    <w:rsid w:val="00FB3EE2"/>
    <w:rsid w:val="00FB770B"/>
    <w:rsid w:val="00FC0AA1"/>
    <w:rsid w:val="00FC7427"/>
    <w:rsid w:val="00FD0B0F"/>
    <w:rsid w:val="00FD59BC"/>
    <w:rsid w:val="00FD78ED"/>
    <w:rsid w:val="00FF16C5"/>
    <w:rsid w:val="0D615126"/>
    <w:rsid w:val="122771A3"/>
    <w:rsid w:val="12AA8B68"/>
    <w:rsid w:val="1CD66906"/>
    <w:rsid w:val="201C0B6B"/>
    <w:rsid w:val="2215DB11"/>
    <w:rsid w:val="231B36A1"/>
    <w:rsid w:val="252B1A5B"/>
    <w:rsid w:val="2563A9B0"/>
    <w:rsid w:val="263A7978"/>
    <w:rsid w:val="291CB4A5"/>
    <w:rsid w:val="2D8DEF94"/>
    <w:rsid w:val="2DBBCE32"/>
    <w:rsid w:val="2DD434C4"/>
    <w:rsid w:val="2F782778"/>
    <w:rsid w:val="3418F5FA"/>
    <w:rsid w:val="3617114C"/>
    <w:rsid w:val="376FDBD1"/>
    <w:rsid w:val="3E07D484"/>
    <w:rsid w:val="3EC3B7E5"/>
    <w:rsid w:val="40664801"/>
    <w:rsid w:val="40F77086"/>
    <w:rsid w:val="41BD9DE0"/>
    <w:rsid w:val="4229CC49"/>
    <w:rsid w:val="425A146C"/>
    <w:rsid w:val="4407D7C5"/>
    <w:rsid w:val="44D136D7"/>
    <w:rsid w:val="4563B346"/>
    <w:rsid w:val="47729F8E"/>
    <w:rsid w:val="488FC39F"/>
    <w:rsid w:val="4C926754"/>
    <w:rsid w:val="4CACEFFA"/>
    <w:rsid w:val="5334639B"/>
    <w:rsid w:val="554E5E1F"/>
    <w:rsid w:val="585A3765"/>
    <w:rsid w:val="599BDFFC"/>
    <w:rsid w:val="60282BBF"/>
    <w:rsid w:val="611E3875"/>
    <w:rsid w:val="65C01662"/>
    <w:rsid w:val="66CAD681"/>
    <w:rsid w:val="6EA55C23"/>
    <w:rsid w:val="7ABA3D52"/>
    <w:rsid w:val="7AFD941C"/>
    <w:rsid w:val="7D2B90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,"/>
  <w14:docId w14:val="0C437340"/>
  <w15:chartTrackingRefBased/>
  <w15:docId w15:val="{1E93C8F2-F435-4B96-BC25-B445651EF3B4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 wp14">
  <w:docDefaults>
    <w:rPrDefault>
      <w:rPr>
        <w:rFonts w:ascii="Times New Roman" w:hAnsi="Times New Roman" w:eastAsia="Times New Roman" w:cs="Times New Roman"/>
        <w:lang w:val="it-IT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Typewriter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uiPriority="99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uiPriority="99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uiPriority="99" w:semiHidden="1" w:unhideWhenUsed="1"/>
    <w:lsdException w:name="Smart Hyperlink" w:uiPriority="99" w:semiHidden="1" w:unhideWhenUsed="1"/>
    <w:lsdException w:name="Hashtag" w:uiPriority="99" w:semiHidden="1" w:unhideWhenUsed="1"/>
    <w:lsdException w:name="Unresolved Mention" w:uiPriority="99" w:semiHidden="1" w:unhideWhenUsed="1"/>
    <w:lsdException w:name="Smart Link" w:uiPriority="99" w:semiHidden="1" w:unhideWhenUsed="1"/>
  </w:latentStyles>
  <w:style w:type="paragraph" w:styleId="Normal" w:default="1">
    <w:name w:val="Normal"/>
    <w:qFormat/>
    <w:rsid w:val="004862EC"/>
    <w:pPr>
      <w:spacing w:line="280" w:lineRule="atLeast"/>
    </w:pPr>
    <w:rPr>
      <w:rFonts w:ascii="Arial" w:hAnsi="Arial"/>
      <w:sz w:val="22"/>
      <w:lang w:eastAsia="en-US"/>
    </w:rPr>
  </w:style>
  <w:style w:type="paragraph" w:styleId="Heading1">
    <w:name w:val="heading 1"/>
    <w:basedOn w:val="Normal"/>
    <w:next w:val="Heading2"/>
    <w:qFormat/>
    <w:rsid w:val="009B7D9D"/>
    <w:pPr>
      <w:spacing w:before="240"/>
      <w:outlineLvl w:val="0"/>
    </w:pPr>
    <w:rPr>
      <w:b/>
      <w:kern w:val="28"/>
      <w:sz w:val="30"/>
      <w:szCs w:val="30"/>
    </w:rPr>
  </w:style>
  <w:style w:type="paragraph" w:styleId="Heading2">
    <w:name w:val="heading 2"/>
    <w:basedOn w:val="Normal"/>
    <w:qFormat/>
    <w:rsid w:val="009B7D9D"/>
    <w:pPr>
      <w:spacing w:before="240"/>
      <w:outlineLvl w:val="1"/>
    </w:pPr>
    <w:rPr>
      <w:b/>
      <w:sz w:val="26"/>
      <w:szCs w:val="26"/>
    </w:rPr>
  </w:style>
  <w:style w:type="paragraph" w:styleId="Heading3">
    <w:name w:val="heading 3"/>
    <w:basedOn w:val="Heading2"/>
    <w:qFormat/>
    <w:rsid w:val="009B7D9D"/>
    <w:pPr>
      <w:outlineLvl w:val="2"/>
    </w:pPr>
    <w:rPr>
      <w:sz w:val="22"/>
      <w:szCs w:val="22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paragraph" w:styleId="Footer">
    <w:name w:val="footer"/>
    <w:basedOn w:val="Normal"/>
    <w:link w:val="FooterChar"/>
    <w:rsid w:val="009B7D9D"/>
    <w:pPr>
      <w:tabs>
        <w:tab w:val="center" w:pos="4320"/>
        <w:tab w:val="right" w:pos="8640"/>
      </w:tabs>
    </w:pPr>
  </w:style>
  <w:style w:type="character" w:styleId="PageNumber">
    <w:name w:val="page number"/>
    <w:rsid w:val="008C62D9"/>
    <w:rPr>
      <w:rFonts w:ascii="Arial" w:hAnsi="Arial"/>
      <w:sz w:val="12"/>
    </w:rPr>
  </w:style>
  <w:style w:type="paragraph" w:styleId="LetterList" w:customStyle="1">
    <w:name w:val="Letter List"/>
    <w:basedOn w:val="List"/>
    <w:rsid w:val="000A2816"/>
    <w:pPr>
      <w:numPr>
        <w:numId w:val="1"/>
      </w:numPr>
      <w:tabs>
        <w:tab w:val="clear" w:pos="425"/>
        <w:tab w:val="num" w:pos="360"/>
      </w:tabs>
      <w:spacing w:before="280"/>
      <w:ind w:left="360" w:hanging="360"/>
    </w:pPr>
    <w:rPr>
      <w:b/>
      <w:szCs w:val="22"/>
    </w:rPr>
  </w:style>
  <w:style w:type="paragraph" w:styleId="List">
    <w:name w:val="List"/>
    <w:basedOn w:val="Normal"/>
    <w:rsid w:val="009B7D9D"/>
    <w:pPr>
      <w:ind w:left="357" w:hanging="357"/>
    </w:pPr>
    <w:rPr>
      <w:lang w:eastAsia="en-GB"/>
    </w:rPr>
  </w:style>
  <w:style w:type="paragraph" w:styleId="ListBullet">
    <w:name w:val="List Bullet"/>
    <w:basedOn w:val="Normal"/>
    <w:rsid w:val="000A2816"/>
    <w:pPr>
      <w:numPr>
        <w:numId w:val="2"/>
      </w:numPr>
      <w:tabs>
        <w:tab w:val="clear" w:pos="425"/>
        <w:tab w:val="num" w:pos="360"/>
      </w:tabs>
      <w:spacing w:before="280"/>
      <w:ind w:left="0" w:firstLine="0"/>
    </w:pPr>
    <w:rPr>
      <w:lang w:eastAsia="en-GB"/>
    </w:rPr>
  </w:style>
  <w:style w:type="paragraph" w:styleId="NumberList" w:customStyle="1">
    <w:name w:val="Number List"/>
    <w:basedOn w:val="Normal"/>
    <w:rsid w:val="000A2816"/>
    <w:pPr>
      <w:numPr>
        <w:numId w:val="3"/>
      </w:numPr>
      <w:tabs>
        <w:tab w:val="clear" w:pos="425"/>
        <w:tab w:val="num" w:pos="360"/>
      </w:tabs>
      <w:spacing w:after="280"/>
      <w:ind w:left="0" w:firstLine="0"/>
    </w:pPr>
    <w:rPr>
      <w:lang w:eastAsia="en-GB"/>
    </w:rPr>
  </w:style>
  <w:style w:type="character" w:styleId="Hyperlink">
    <w:name w:val="Hyperlink"/>
    <w:rsid w:val="00815BD2"/>
    <w:rPr>
      <w:color w:val="0000FF"/>
      <w:u w:val="single"/>
    </w:rPr>
  </w:style>
  <w:style w:type="paragraph" w:styleId="Header">
    <w:name w:val="header"/>
    <w:basedOn w:val="Normal"/>
    <w:rsid w:val="009B7D9D"/>
    <w:pPr>
      <w:tabs>
        <w:tab w:val="center" w:pos="4153"/>
        <w:tab w:val="right" w:pos="8306"/>
      </w:tabs>
    </w:pPr>
  </w:style>
  <w:style w:type="paragraph" w:styleId="Sub-Bullets" w:customStyle="1">
    <w:name w:val="Sub-Bullets"/>
    <w:basedOn w:val="Normal"/>
    <w:rsid w:val="000A2816"/>
    <w:pPr>
      <w:numPr>
        <w:ilvl w:val="1"/>
        <w:numId w:val="4"/>
      </w:numPr>
      <w:tabs>
        <w:tab w:val="clear" w:pos="1440"/>
        <w:tab w:val="num" w:pos="360"/>
      </w:tabs>
      <w:ind w:left="0" w:firstLine="0"/>
    </w:pPr>
    <w:rPr>
      <w:lang w:eastAsia="en-GB"/>
    </w:rPr>
  </w:style>
  <w:style w:type="character" w:styleId="FooterChar" w:customStyle="1">
    <w:name w:val="Footer Char"/>
    <w:basedOn w:val="DefaultParagraphFont"/>
    <w:link w:val="Footer"/>
    <w:rsid w:val="00D7021A"/>
    <w:rPr>
      <w:rFonts w:ascii="Arial" w:hAnsi="Arial"/>
      <w:sz w:val="22"/>
      <w:lang w:eastAsia="en-US"/>
    </w:rPr>
  </w:style>
  <w:style w:type="paragraph" w:styleId="BalloonText">
    <w:name w:val="Balloon Text"/>
    <w:basedOn w:val="Normal"/>
    <w:link w:val="BalloonTextChar"/>
    <w:rsid w:val="00A90393"/>
    <w:pPr>
      <w:spacing w:line="240" w:lineRule="auto"/>
    </w:pPr>
    <w:rPr>
      <w:rFonts w:ascii="Segoe UI" w:hAnsi="Segoe UI" w:cs="Segoe UI"/>
      <w:sz w:val="18"/>
      <w:szCs w:val="18"/>
    </w:rPr>
  </w:style>
  <w:style w:type="character" w:styleId="BalloonTextChar" w:customStyle="1">
    <w:name w:val="Balloon Text Char"/>
    <w:basedOn w:val="DefaultParagraphFont"/>
    <w:link w:val="BalloonText"/>
    <w:rsid w:val="00A90393"/>
    <w:rPr>
      <w:rFonts w:ascii="Segoe UI" w:hAnsi="Segoe UI" w:cs="Segoe UI"/>
      <w:sz w:val="18"/>
      <w:szCs w:val="18"/>
      <w:lang w:eastAsia="en-US"/>
    </w:rPr>
  </w:style>
  <w:style w:type="character" w:styleId="CommentReference">
    <w:name w:val="Comment Reference"/>
    <w:basedOn w:val="DefaultParagraphFont"/>
    <w:rsid w:val="00A90393"/>
    <w:rPr>
      <w:sz w:val="16"/>
      <w:szCs w:val="16"/>
    </w:rPr>
  </w:style>
  <w:style w:type="paragraph" w:styleId="CommentText">
    <w:name w:val="Comment Text"/>
    <w:basedOn w:val="Normal"/>
    <w:link w:val="CommentTextChar"/>
    <w:rsid w:val="00A90393"/>
    <w:pPr>
      <w:spacing w:line="240" w:lineRule="auto"/>
    </w:pPr>
    <w:rPr>
      <w:sz w:val="20"/>
    </w:rPr>
  </w:style>
  <w:style w:type="character" w:styleId="CommentTextChar" w:customStyle="1">
    <w:name w:val="Comment Text Char"/>
    <w:basedOn w:val="DefaultParagraphFont"/>
    <w:link w:val="CommentText"/>
    <w:rsid w:val="00A90393"/>
    <w:rPr>
      <w:rFonts w:ascii="Arial" w:hAnsi="Arial"/>
      <w:lang w:eastAsia="en-US"/>
    </w:rPr>
  </w:style>
  <w:style w:type="paragraph" w:styleId="CommentSubject">
    <w:name w:val="Comment Subject"/>
    <w:basedOn w:val="CommentText"/>
    <w:next w:val="CommentText"/>
    <w:link w:val="CommentSubjectChar"/>
    <w:rsid w:val="00A90393"/>
    <w:rPr>
      <w:b/>
      <w:bCs/>
    </w:rPr>
  </w:style>
  <w:style w:type="character" w:styleId="CommentSubjectChar" w:customStyle="1">
    <w:name w:val="Comment Subject Char"/>
    <w:basedOn w:val="CommentTextChar"/>
    <w:link w:val="CommentSubject"/>
    <w:rsid w:val="00A90393"/>
    <w:rPr>
      <w:rFonts w:ascii="Arial" w:hAnsi="Arial"/>
      <w:b/>
      <w:bCs/>
      <w:lang w:eastAsia="en-US"/>
    </w:rPr>
  </w:style>
  <w:style w:type="paragraph" w:styleId="Revision">
    <w:name w:val="Revision"/>
    <w:hidden/>
    <w:uiPriority w:val="99"/>
    <w:semiHidden/>
    <w:rsid w:val="00E17BBB"/>
    <w:rPr>
      <w:rFonts w:ascii="Arial" w:hAnsi="Arial"/>
      <w:sz w:val="22"/>
      <w:lang w:eastAsia="en-US"/>
    </w:rPr>
  </w:style>
  <w:style w:type="character" w:styleId="UnresolvedMention">
    <w:name w:val="Unresolved Mention"/>
    <w:basedOn w:val="DefaultParagraphFont"/>
    <w:uiPriority w:val="99"/>
    <w:semiHidden/>
    <w:unhideWhenUsed/>
    <w:rsid w:val="00CE397A"/>
    <w:rPr>
      <w:color w:val="808080"/>
      <w:shd w:val="clear" w:color="auto" w:fill="E6E6E6"/>
    </w:rPr>
  </w:style>
  <w:style w:type="character" w:styleId="FollowedHyperlink">
    <w:name w:val="FollowedHyperlink"/>
    <w:basedOn w:val="DefaultParagraphFont"/>
    <w:rsid w:val="007D4691"/>
    <w:rPr>
      <w:color w:val="78E0C2" w:themeColor="followedHyperlink"/>
      <w:u w:val="single"/>
    </w:rPr>
  </w:style>
  <w:style xmlns:w="http://schemas.openxmlformats.org/wordprocessingml/2006/main" w:type="table" w:styleId="TableGrid">
    <w:name xmlns:w="http://schemas.openxmlformats.org/wordprocessingml/2006/main" w:val="Table Grid"/>
    <w:basedOn xmlns:w="http://schemas.openxmlformats.org/wordprocessingml/2006/main" w:val="TableNormal"/>
    <w:uiPriority xmlns:w="http://schemas.openxmlformats.org/wordprocessingml/2006/main" w:val="59"/>
    <w:rsid xmlns:w="http://schemas.openxmlformats.org/wordprocessingml/2006/main" w:val="00FB4123"/>
    <w:pPr xmlns:w="http://schemas.openxmlformats.org/wordprocessingml/2006/main">
      <w:spacing w:after="0" w:line="240" w:lineRule="auto"/>
    </w:pPr>
    <w:tblPr xmlns:w="http://schemas.openxmlformats.org/wordprocessingml/2006/main"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1459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openxmlformats.org/officeDocument/2006/relationships/hyperlink" Target="https://lloydseurope.com/privacy-notice/" TargetMode="Externa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hyperlink" Target="https://uks-pr-ctx1-07-cdn.azureedge.net/media/5cc59b74-f3ce-4d24-be0e-65edf21d434d/Privacy-Policy-Italian.pdf" TargetMode="Externa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2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Relationship Type="http://schemas.openxmlformats.org/officeDocument/2006/relationships/footer" Target="footer1.xml" Id="rId14" /><Relationship Type="http://schemas.openxmlformats.org/officeDocument/2006/relationships/header" Target="header2.xml" Id="R88a2209b7aa746c9" 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xmlns:thm15="http://schemas.microsoft.com/office/thememl/2012/main" name="Lloyd's 2016">
  <a:themeElements>
    <a:clrScheme name="Lloyd's 2016">
      <a:dk1>
        <a:sysClr val="windowText" lastClr="000000"/>
      </a:dk1>
      <a:lt1>
        <a:sysClr val="window" lastClr="FFFFFF"/>
      </a:lt1>
      <a:dk2>
        <a:srgbClr val="717C7C"/>
      </a:dk2>
      <a:lt2>
        <a:srgbClr val="282F54"/>
      </a:lt2>
      <a:accent1>
        <a:srgbClr val="1E35BF"/>
      </a:accent1>
      <a:accent2>
        <a:srgbClr val="78E0C2"/>
      </a:accent2>
      <a:accent3>
        <a:srgbClr val="FF5A00"/>
      </a:accent3>
      <a:accent4>
        <a:srgbClr val="E60000"/>
      </a:accent4>
      <a:accent5>
        <a:srgbClr val="2CBAD8"/>
      </a:accent5>
      <a:accent6>
        <a:srgbClr val="F200C2"/>
      </a:accent6>
      <a:hlink>
        <a:srgbClr val="FFD200"/>
      </a:hlink>
      <a:folHlink>
        <a:srgbClr val="78E0C2"/>
      </a:folHlink>
    </a:clrScheme>
    <a:fontScheme name="Lloyds Print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spDef>
      <a:spPr>
        <a:ln>
          <a:noFill/>
        </a:ln>
      </a:spPr>
      <a:bodyPr rtlCol="0" anchor="ctr"/>
      <a:lstStyle>
        <a:defPPr algn="ctr">
          <a:defRPr dirty="0" err="1" smtClean="0"/>
        </a:defPPr>
      </a:lstStyle>
      <a:style>
        <a:lnRef idx="2">
          <a:schemeClr val="accent1">
            <a:shade val="50000"/>
          </a:schemeClr>
        </a:lnRef>
        <a:fillRef idx="1">
          <a:schemeClr val="accent1"/>
        </a:fillRef>
        <a:effectRef idx="0">
          <a:schemeClr val="accent1"/>
        </a:effectRef>
        <a:fontRef idx="minor">
          <a:schemeClr val="lt1"/>
        </a:fontRef>
      </a:style>
    </a:spDef>
    <a:lnDef>
      <a:spPr>
        <a:ln w="6350">
          <a:solidFill>
            <a:schemeClr val="bg2"/>
          </a:solidFill>
        </a:ln>
      </a:spPr>
      <a:bodyPr/>
      <a:lstStyle/>
      <a:style>
        <a:lnRef idx="1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Lloyd's 2016" id="{647B39FB-2D16-4746-8F31-F2CD0EED2516}" vid="{CB4189F0-D46D-42C3-8A12-0D3E95F991E9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>4</_ip_UnifiedCompliancePolicyUIAction>
    <_ip_UnifiedCompliancePolicyProperties xmlns="http://schemas.microsoft.com/sharepoint/v3" xsi:nil="true"/>
    <lcf76f155ced4ddcb4097134ff3c332f xmlns="d1aecf48-7e40-4d8e-92c1-042f64cdc951">
      <Terms xmlns="http://schemas.microsoft.com/office/infopath/2007/PartnerControls"/>
    </lcf76f155ced4ddcb4097134ff3c332f>
    <TaxCatchAll xmlns="dc06fc46-e8f9-49e5-80e4-757cd1c93b14" xsi:nil="true"/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AB47DCE2D2A4E48BE5B35A347940CE2" ma:contentTypeVersion="17" ma:contentTypeDescription="Create a new document." ma:contentTypeScope="" ma:versionID="08d7788b336640ad798dfc61118a2ea4">
  <xsd:schema xmlns:xsd="http://www.w3.org/2001/XMLSchema" xmlns:xs="http://www.w3.org/2001/XMLSchema" xmlns:p="http://schemas.microsoft.com/office/2006/metadata/properties" xmlns:ns1="http://schemas.microsoft.com/sharepoint/v3" xmlns:ns2="dc06fc46-e8f9-49e5-80e4-757cd1c93b14" xmlns:ns3="d1aecf48-7e40-4d8e-92c1-042f64cdc951" targetNamespace="http://schemas.microsoft.com/office/2006/metadata/properties" ma:root="true" ma:fieldsID="8c3e47ff53e2540f81c1321a475df6c7" ns1:_="" ns2:_="" ns3:_="">
    <xsd:import namespace="http://schemas.microsoft.com/sharepoint/v3"/>
    <xsd:import namespace="dc06fc46-e8f9-49e5-80e4-757cd1c93b14"/>
    <xsd:import namespace="d1aecf48-7e40-4d8e-92c1-042f64cdc951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ObjectDetectorVersions" minOccurs="0"/>
                <xsd:element ref="ns1:_ip_UnifiedCompliancePolicyProperties" minOccurs="0"/>
                <xsd:element ref="ns1:_ip_UnifiedCompliancePolicyUIAction" minOccurs="0"/>
                <xsd:element ref="ns3:MediaServiceDateTaken" minOccurs="0"/>
                <xsd:element ref="ns3:MediaLengthInSeconds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2:TaxCatchAll" minOccurs="0"/>
                <xsd:element ref="ns3:MediaServiceOCR" minOccurs="0"/>
                <xsd:element ref="ns3:MediaServiceSearchPropertie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3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4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c06fc46-e8f9-49e5-80e4-757cd1c93b14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e18d45df-f8ee-4c3c-9de3-9af57373d55b}" ma:internalName="TaxCatchAll" ma:showField="CatchAllData" ma:web="dc06fc46-e8f9-49e5-80e4-757cd1c93b1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aecf48-7e40-4d8e-92c1-042f64cdc95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5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3ca62c2d-09df-4e68-912c-3f87823c8417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Location" ma:index="24" nillable="true" ma:displayName="Location" ma:indexed="true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7C1DFDE3-CD4C-4C55-9387-1379BF2FC34B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d1aecf48-7e40-4d8e-92c1-042f64cdc951"/>
    <ds:schemaRef ds:uri="dc06fc46-e8f9-49e5-80e4-757cd1c93b14"/>
  </ds:schemaRefs>
</ds:datastoreItem>
</file>

<file path=customXml/itemProps2.xml><?xml version="1.0" encoding="utf-8"?>
<ds:datastoreItem xmlns:ds="http://schemas.openxmlformats.org/officeDocument/2006/customXml" ds:itemID="{E0CCA23E-CAD8-4B51-9F4D-8D49C442D560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D10B5FC4-EB1D-415B-B03F-B667AAF38680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4829C48-994E-4FB3-A3E0-6522E0C2D134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Lloyd's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Eletter</dc:title>
  <dc:subject/>
  <dc:creator>Lloyd's Insurance Company S.A.</dc:creator>
  <keywords/>
  <lastModifiedBy>Luyten, Manon</lastModifiedBy>
  <revision>16</revision>
  <lastPrinted>2005-09-22T16:25:00.0000000Z</lastPrinted>
  <dcterms:created xsi:type="dcterms:W3CDTF">2020-12-03T09:49:00.0000000Z</dcterms:created>
  <dcterms:modified xsi:type="dcterms:W3CDTF">2026-07-23T09:41:44.5490699Z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b3b4ac1b-ad46-41e5-bbef-cfcc59b99d32_Enabled">
    <vt:lpwstr>True</vt:lpwstr>
  </property>
  <property fmtid="{D5CDD505-2E9C-101B-9397-08002B2CF9AE}" pid="3" name="MSIP_Label_b3b4ac1b-ad46-41e5-bbef-cfcc59b99d32_SiteId">
    <vt:lpwstr>8df4b91e-bf72-411d-9902-5ecc8f1e6c11</vt:lpwstr>
  </property>
  <property fmtid="{D5CDD505-2E9C-101B-9397-08002B2CF9AE}" pid="4" name="MSIP_Label_b3b4ac1b-ad46-41e5-bbef-cfcc59b99d32_Owner">
    <vt:lpwstr>StonerF@lloyds.com</vt:lpwstr>
  </property>
  <property fmtid="{D5CDD505-2E9C-101B-9397-08002B2CF9AE}" pid="5" name="MSIP_Label_b3b4ac1b-ad46-41e5-bbef-cfcc59b99d32_SetDate">
    <vt:lpwstr>2019-01-09T09:46:55.2981950Z</vt:lpwstr>
  </property>
  <property fmtid="{D5CDD505-2E9C-101B-9397-08002B2CF9AE}" pid="6" name="MSIP_Label_b3b4ac1b-ad46-41e5-bbef-cfcc59b99d32_Name">
    <vt:lpwstr>Confidential</vt:lpwstr>
  </property>
  <property fmtid="{D5CDD505-2E9C-101B-9397-08002B2CF9AE}" pid="7" name="MSIP_Label_b3b4ac1b-ad46-41e5-bbef-cfcc59b99d32_Application">
    <vt:lpwstr>Microsoft Azure Information Protection</vt:lpwstr>
  </property>
  <property fmtid="{D5CDD505-2E9C-101B-9397-08002B2CF9AE}" pid="8" name="MSIP_Label_b3b4ac1b-ad46-41e5-bbef-cfcc59b99d32_Extended_MSFT_Method">
    <vt:lpwstr>Automatic</vt:lpwstr>
  </property>
  <property fmtid="{D5CDD505-2E9C-101B-9397-08002B2CF9AE}" pid="9" name="Sensitivity">
    <vt:lpwstr>Confidential</vt:lpwstr>
  </property>
  <property fmtid="{D5CDD505-2E9C-101B-9397-08002B2CF9AE}" pid="10" name="ContentTypeId">
    <vt:lpwstr>0x010100BAB47DCE2D2A4E48BE5B35A347940CE2</vt:lpwstr>
  </property>
  <property fmtid="{D5CDD505-2E9C-101B-9397-08002B2CF9AE}" pid="11" name="Date">
    <vt:filetime>2021-03-24T12:47:13Z</vt:filetime>
  </property>
  <property fmtid="{D5CDD505-2E9C-101B-9397-08002B2CF9AE}" pid="12" name="MediaServiceImageTags">
    <vt:lpwstr/>
  </property>
</Properties>
</file>